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AA2" w:rsidRPr="00644D1F" w:rsidRDefault="00DB3AA2" w:rsidP="00644D1F">
      <w:pPr>
        <w:pStyle w:val="Ttulo1"/>
        <w:jc w:val="center"/>
        <w:rPr>
          <w:sz w:val="40"/>
        </w:rPr>
      </w:pPr>
      <w:r w:rsidRPr="00644D1F">
        <w:rPr>
          <w:sz w:val="40"/>
        </w:rPr>
        <w:t>Dr. Jorge Santamaría</w:t>
      </w:r>
      <w:r w:rsidR="001D78DA" w:rsidRPr="00644D1F">
        <w:rPr>
          <w:sz w:val="40"/>
        </w:rPr>
        <w:t>- www.otorrrinosantamaria.com</w:t>
      </w:r>
    </w:p>
    <w:p w:rsidR="00CC58AB" w:rsidRPr="00644D1F" w:rsidRDefault="00CC58AB" w:rsidP="00644D1F">
      <w:pPr>
        <w:pStyle w:val="NormalWeb"/>
        <w:jc w:val="center"/>
        <w:rPr>
          <w:sz w:val="28"/>
          <w:szCs w:val="32"/>
          <w:u w:val="single"/>
          <w:lang w:val="es-ES"/>
        </w:rPr>
      </w:pPr>
    </w:p>
    <w:p w:rsidR="00033430" w:rsidRPr="002072CA" w:rsidRDefault="00CC58AB" w:rsidP="002072CA">
      <w:pPr>
        <w:pStyle w:val="Ttulo1"/>
        <w:jc w:val="center"/>
        <w:rPr>
          <w:color w:val="auto"/>
          <w:sz w:val="40"/>
        </w:rPr>
      </w:pPr>
      <w:r w:rsidRPr="002072CA">
        <w:rPr>
          <w:color w:val="auto"/>
          <w:sz w:val="40"/>
        </w:rPr>
        <w:t>VÉRTIGO</w:t>
      </w:r>
      <w:r w:rsidR="00C640AE" w:rsidRPr="002072CA">
        <w:rPr>
          <w:color w:val="auto"/>
          <w:sz w:val="40"/>
        </w:rPr>
        <w:t xml:space="preserve"> y MENIÉRE</w:t>
      </w:r>
    </w:p>
    <w:p w:rsidR="00FA52DC" w:rsidRPr="009319BB" w:rsidRDefault="00FA52DC" w:rsidP="00DB3AA2">
      <w:pPr>
        <w:pStyle w:val="NormalWeb"/>
        <w:rPr>
          <w:sz w:val="32"/>
          <w:szCs w:val="32"/>
          <w:u w:val="single"/>
          <w:lang w:val="es-ES"/>
        </w:rPr>
      </w:pPr>
    </w:p>
    <w:p w:rsidR="00CC58AB" w:rsidRPr="002072CA" w:rsidRDefault="00FA52DC" w:rsidP="002072CA">
      <w:pPr>
        <w:pStyle w:val="Ttulo2"/>
        <w:rPr>
          <w:sz w:val="40"/>
        </w:rPr>
      </w:pPr>
      <w:r w:rsidRPr="002072CA">
        <w:rPr>
          <w:sz w:val="40"/>
          <w:u w:val="single"/>
        </w:rPr>
        <w:t>Introducción</w:t>
      </w:r>
    </w:p>
    <w:p w:rsidR="00CC58AB" w:rsidRPr="009319BB" w:rsidRDefault="00CC58AB" w:rsidP="00DB3AA2">
      <w:pPr>
        <w:pStyle w:val="NormalWeb"/>
        <w:rPr>
          <w:sz w:val="32"/>
          <w:szCs w:val="32"/>
          <w:lang w:val="es-ES"/>
        </w:rPr>
      </w:pPr>
      <w:r w:rsidRPr="009319BB">
        <w:rPr>
          <w:sz w:val="32"/>
          <w:szCs w:val="32"/>
          <w:lang w:val="es-ES"/>
        </w:rPr>
        <w:t>Los problemas de equilibrio son más prevalentes a medida que aumenta la edad.</w:t>
      </w:r>
    </w:p>
    <w:p w:rsidR="00CC58AB" w:rsidRPr="009319BB" w:rsidRDefault="00CC58AB" w:rsidP="00DB3AA2">
      <w:pPr>
        <w:pStyle w:val="NormalWeb"/>
        <w:rPr>
          <w:sz w:val="32"/>
          <w:szCs w:val="32"/>
          <w:lang w:val="es-ES"/>
        </w:rPr>
      </w:pPr>
      <w:r w:rsidRPr="009319BB">
        <w:rPr>
          <w:sz w:val="32"/>
          <w:szCs w:val="32"/>
          <w:lang w:val="es-ES"/>
        </w:rPr>
        <w:t>Actualmente se calcula que la mitad de la población va a experimentar un  problema de equilibrio en algún momento de su vida.</w:t>
      </w:r>
    </w:p>
    <w:p w:rsidR="00CC58AB" w:rsidRPr="009319BB" w:rsidRDefault="00CC58AB" w:rsidP="00DB3AA2">
      <w:pPr>
        <w:pStyle w:val="NormalWeb"/>
        <w:rPr>
          <w:sz w:val="32"/>
          <w:szCs w:val="32"/>
          <w:lang w:val="es-ES"/>
        </w:rPr>
      </w:pPr>
      <w:r w:rsidRPr="009319BB">
        <w:rPr>
          <w:sz w:val="32"/>
          <w:szCs w:val="32"/>
          <w:lang w:val="es-ES"/>
        </w:rPr>
        <w:t>Con el</w:t>
      </w:r>
      <w:r w:rsidR="00F00B70">
        <w:rPr>
          <w:sz w:val="32"/>
          <w:szCs w:val="32"/>
          <w:lang w:val="es-ES"/>
        </w:rPr>
        <w:t xml:space="preserve"> aumento de la edad promedio de vida </w:t>
      </w:r>
      <w:r w:rsidRPr="009319BB">
        <w:rPr>
          <w:sz w:val="32"/>
          <w:szCs w:val="32"/>
          <w:lang w:val="es-ES"/>
        </w:rPr>
        <w:t>y la disminución de la actividad física regular</w:t>
      </w:r>
      <w:r w:rsidR="00F00B70">
        <w:rPr>
          <w:sz w:val="32"/>
          <w:szCs w:val="32"/>
          <w:lang w:val="es-ES"/>
        </w:rPr>
        <w:t>,</w:t>
      </w:r>
      <w:r w:rsidRPr="009319BB">
        <w:rPr>
          <w:sz w:val="32"/>
          <w:szCs w:val="32"/>
          <w:lang w:val="es-ES"/>
        </w:rPr>
        <w:t xml:space="preserve"> debida a las mejoras tecnólogicas generales (trámites online, delivery, medios de transporte, máquinas que reemplazan trabajo físico, etc),  es muy posible que la prevalencia aumente.</w:t>
      </w:r>
    </w:p>
    <w:p w:rsidR="00CC58AB" w:rsidRPr="009319BB" w:rsidRDefault="00FA52DC" w:rsidP="00DB3AA2">
      <w:pPr>
        <w:pStyle w:val="NormalWeb"/>
        <w:rPr>
          <w:sz w:val="32"/>
          <w:szCs w:val="32"/>
          <w:lang w:val="es-ES"/>
        </w:rPr>
      </w:pPr>
      <w:r w:rsidRPr="009319BB">
        <w:rPr>
          <w:sz w:val="32"/>
          <w:szCs w:val="32"/>
          <w:lang w:val="es-ES"/>
        </w:rPr>
        <w:t xml:space="preserve">Por otro lado, un porcentaje estimado en hasta el 10% de los pacientes que consultan por "mareo", y son mayores de 50 años, </w:t>
      </w:r>
      <w:r w:rsidR="00F00B70">
        <w:rPr>
          <w:sz w:val="32"/>
          <w:szCs w:val="32"/>
          <w:lang w:val="es-ES"/>
        </w:rPr>
        <w:t>tienen patologías</w:t>
      </w:r>
      <w:r w:rsidRPr="009319BB">
        <w:rPr>
          <w:sz w:val="32"/>
          <w:szCs w:val="32"/>
          <w:lang w:val="es-ES"/>
        </w:rPr>
        <w:t xml:space="preserve"> de origen central (Michael Strupp- 2011 a 2015 sobre 5000 consultas por mareo).</w:t>
      </w:r>
    </w:p>
    <w:p w:rsidR="00FA52DC" w:rsidRPr="009319BB" w:rsidRDefault="00FA52DC" w:rsidP="00FA52DC">
      <w:pPr>
        <w:pStyle w:val="NormalWeb"/>
        <w:rPr>
          <w:sz w:val="32"/>
          <w:szCs w:val="32"/>
          <w:lang w:val="es-ES"/>
        </w:rPr>
      </w:pPr>
      <w:r w:rsidRPr="009319BB">
        <w:rPr>
          <w:sz w:val="32"/>
          <w:szCs w:val="32"/>
          <w:lang w:val="es-ES"/>
        </w:rPr>
        <w:t>Esto presenta para el médico clínico un doble problema:</w:t>
      </w:r>
    </w:p>
    <w:p w:rsidR="00FA52DC" w:rsidRPr="009319BB" w:rsidRDefault="00FA52DC" w:rsidP="00FA52DC">
      <w:pPr>
        <w:pStyle w:val="NormalWeb"/>
        <w:numPr>
          <w:ilvl w:val="0"/>
          <w:numId w:val="6"/>
        </w:numPr>
        <w:rPr>
          <w:sz w:val="32"/>
          <w:szCs w:val="32"/>
          <w:lang w:val="es-ES"/>
        </w:rPr>
      </w:pPr>
      <w:r w:rsidRPr="009319BB">
        <w:rPr>
          <w:sz w:val="32"/>
          <w:szCs w:val="32"/>
          <w:lang w:val="es-ES"/>
        </w:rPr>
        <w:t>El 10% de sus pacientes puede tener un problema serio, y debe orientarlo inmediatamente.</w:t>
      </w:r>
    </w:p>
    <w:p w:rsidR="00FA52DC" w:rsidRDefault="00FA52DC" w:rsidP="00FA52DC">
      <w:pPr>
        <w:pStyle w:val="NormalWeb"/>
        <w:numPr>
          <w:ilvl w:val="0"/>
          <w:numId w:val="6"/>
        </w:numPr>
        <w:rPr>
          <w:sz w:val="32"/>
          <w:szCs w:val="32"/>
          <w:lang w:val="es-ES"/>
        </w:rPr>
      </w:pPr>
      <w:r w:rsidRPr="009319BB">
        <w:rPr>
          <w:sz w:val="32"/>
          <w:szCs w:val="32"/>
          <w:lang w:val="es-ES"/>
        </w:rPr>
        <w:t>Por otro lado, el 90% va a tener patologías</w:t>
      </w:r>
      <w:r w:rsidR="0049292A" w:rsidRPr="009319BB">
        <w:rPr>
          <w:sz w:val="32"/>
          <w:szCs w:val="32"/>
          <w:lang w:val="es-ES"/>
        </w:rPr>
        <w:t xml:space="preserve"> "no peligrosas", que el clínico debe poder manejar, inicialmente por lo menos.</w:t>
      </w:r>
    </w:p>
    <w:p w:rsidR="00F00B70" w:rsidRPr="009319BB" w:rsidRDefault="00F00B70" w:rsidP="00FA52DC">
      <w:pPr>
        <w:pStyle w:val="NormalWeb"/>
        <w:numPr>
          <w:ilvl w:val="0"/>
          <w:numId w:val="6"/>
        </w:numPr>
        <w:rPr>
          <w:sz w:val="32"/>
          <w:szCs w:val="32"/>
          <w:lang w:val="es-ES"/>
        </w:rPr>
      </w:pPr>
      <w:r>
        <w:rPr>
          <w:sz w:val="32"/>
          <w:szCs w:val="32"/>
          <w:lang w:val="es-ES"/>
        </w:rPr>
        <w:t>Esta situación se va a presentar cada vez, más frecuentemente.</w:t>
      </w:r>
    </w:p>
    <w:p w:rsidR="0049292A" w:rsidRPr="009319BB" w:rsidRDefault="00F00B70" w:rsidP="0049292A">
      <w:pPr>
        <w:pStyle w:val="NormalWeb"/>
        <w:rPr>
          <w:sz w:val="32"/>
          <w:szCs w:val="32"/>
          <w:lang w:val="es-ES"/>
        </w:rPr>
      </w:pPr>
      <w:r>
        <w:rPr>
          <w:sz w:val="32"/>
          <w:szCs w:val="32"/>
          <w:lang w:val="es-ES"/>
        </w:rPr>
        <w:t xml:space="preserve">El objetivo de esta separata, es dotar al médico clínico de los elementos necesarios con una orientación exclusivamente práctica. </w:t>
      </w:r>
      <w:r w:rsidR="0049292A" w:rsidRPr="009319BB">
        <w:rPr>
          <w:sz w:val="32"/>
          <w:szCs w:val="32"/>
          <w:lang w:val="es-ES"/>
        </w:rPr>
        <w:t>Como vamos a ver más ad</w:t>
      </w:r>
      <w:r>
        <w:rPr>
          <w:sz w:val="32"/>
          <w:szCs w:val="32"/>
          <w:lang w:val="es-ES"/>
        </w:rPr>
        <w:t>elante, esto es fácil de manejar</w:t>
      </w:r>
      <w:r w:rsidR="0049292A" w:rsidRPr="009319BB">
        <w:rPr>
          <w:sz w:val="32"/>
          <w:szCs w:val="32"/>
          <w:lang w:val="es-ES"/>
        </w:rPr>
        <w:t>, siguiendo determinados algorritmos.</w:t>
      </w:r>
    </w:p>
    <w:p w:rsidR="0049292A" w:rsidRPr="009319BB" w:rsidRDefault="0049292A" w:rsidP="0049292A">
      <w:pPr>
        <w:pStyle w:val="NormalWeb"/>
        <w:rPr>
          <w:sz w:val="32"/>
          <w:szCs w:val="32"/>
          <w:lang w:val="es-ES"/>
        </w:rPr>
      </w:pPr>
      <w:r w:rsidRPr="009319BB">
        <w:rPr>
          <w:sz w:val="32"/>
          <w:szCs w:val="32"/>
          <w:lang w:val="es-ES"/>
        </w:rPr>
        <w:t>Para lograr este objetivo, el plan es el siguiente:</w:t>
      </w:r>
    </w:p>
    <w:p w:rsidR="0049292A" w:rsidRPr="009319BB" w:rsidRDefault="00EE3EFA" w:rsidP="0049292A">
      <w:pPr>
        <w:pStyle w:val="NormalWeb"/>
        <w:numPr>
          <w:ilvl w:val="0"/>
          <w:numId w:val="8"/>
        </w:numPr>
        <w:rPr>
          <w:sz w:val="32"/>
          <w:szCs w:val="32"/>
          <w:lang w:val="es-ES"/>
        </w:rPr>
      </w:pPr>
      <w:r w:rsidRPr="009319BB">
        <w:rPr>
          <w:sz w:val="32"/>
          <w:szCs w:val="32"/>
          <w:lang w:val="es-ES"/>
        </w:rPr>
        <w:t xml:space="preserve">Comenzar con un recuerdo </w:t>
      </w:r>
      <w:r w:rsidR="00F00B70">
        <w:rPr>
          <w:sz w:val="32"/>
          <w:szCs w:val="32"/>
          <w:lang w:val="es-ES"/>
        </w:rPr>
        <w:t xml:space="preserve">básico </w:t>
      </w:r>
      <w:r w:rsidRPr="009319BB">
        <w:rPr>
          <w:sz w:val="32"/>
          <w:szCs w:val="32"/>
          <w:lang w:val="es-ES"/>
        </w:rPr>
        <w:t>anatomofisiológico del oido</w:t>
      </w:r>
      <w:r w:rsidR="00F00B70">
        <w:rPr>
          <w:sz w:val="32"/>
          <w:szCs w:val="32"/>
          <w:lang w:val="es-ES"/>
        </w:rPr>
        <w:t>, con un enfoque práctico</w:t>
      </w:r>
    </w:p>
    <w:p w:rsidR="00EE3EFA" w:rsidRPr="009319BB" w:rsidRDefault="00EE3EFA" w:rsidP="0049292A">
      <w:pPr>
        <w:pStyle w:val="NormalWeb"/>
        <w:numPr>
          <w:ilvl w:val="0"/>
          <w:numId w:val="8"/>
        </w:numPr>
        <w:rPr>
          <w:sz w:val="32"/>
          <w:szCs w:val="32"/>
          <w:lang w:val="es-ES"/>
        </w:rPr>
      </w:pPr>
      <w:r w:rsidRPr="009319BB">
        <w:rPr>
          <w:sz w:val="32"/>
          <w:szCs w:val="32"/>
          <w:lang w:val="es-ES"/>
        </w:rPr>
        <w:t>Definir un interrogatorio dirigido</w:t>
      </w:r>
    </w:p>
    <w:p w:rsidR="00EE3EFA" w:rsidRPr="009319BB" w:rsidRDefault="00EE3EFA" w:rsidP="0049292A">
      <w:pPr>
        <w:pStyle w:val="NormalWeb"/>
        <w:numPr>
          <w:ilvl w:val="0"/>
          <w:numId w:val="8"/>
        </w:numPr>
        <w:rPr>
          <w:sz w:val="32"/>
          <w:szCs w:val="32"/>
          <w:lang w:val="es-ES"/>
        </w:rPr>
      </w:pPr>
      <w:r w:rsidRPr="009319BB">
        <w:rPr>
          <w:sz w:val="32"/>
          <w:szCs w:val="32"/>
          <w:lang w:val="es-ES"/>
        </w:rPr>
        <w:lastRenderedPageBreak/>
        <w:t>Hacer el examen físico otoneurológico necesario y posible para el médico clínico</w:t>
      </w:r>
    </w:p>
    <w:p w:rsidR="00EE3EFA" w:rsidRPr="009319BB" w:rsidRDefault="00EE3EFA" w:rsidP="0049292A">
      <w:pPr>
        <w:pStyle w:val="NormalWeb"/>
        <w:numPr>
          <w:ilvl w:val="0"/>
          <w:numId w:val="8"/>
        </w:numPr>
        <w:rPr>
          <w:sz w:val="32"/>
          <w:szCs w:val="32"/>
          <w:lang w:val="es-ES"/>
        </w:rPr>
      </w:pPr>
      <w:r w:rsidRPr="009319BB">
        <w:rPr>
          <w:sz w:val="32"/>
          <w:szCs w:val="32"/>
          <w:lang w:val="es-ES"/>
        </w:rPr>
        <w:t>Preci</w:t>
      </w:r>
      <w:r w:rsidR="00F00B70">
        <w:rPr>
          <w:sz w:val="32"/>
          <w:szCs w:val="32"/>
          <w:lang w:val="es-ES"/>
        </w:rPr>
        <w:t>sar qué se debe hacer (en sólo 5</w:t>
      </w:r>
      <w:r w:rsidRPr="009319BB">
        <w:rPr>
          <w:sz w:val="32"/>
          <w:szCs w:val="32"/>
          <w:lang w:val="es-ES"/>
        </w:rPr>
        <w:t>´), para descartar patología central (o no), y comenzar con el manejo de la patología periférica.  Por supuesto, esto no quiere decir que vayamos a prescindir del Otorrino o Neurólogo, pero sí que vamos a derivar con mucha más precisión, lo necesario.</w:t>
      </w:r>
    </w:p>
    <w:p w:rsidR="00EE3EFA" w:rsidRPr="009319BB" w:rsidRDefault="00EE3EFA" w:rsidP="0049292A">
      <w:pPr>
        <w:pStyle w:val="NormalWeb"/>
        <w:numPr>
          <w:ilvl w:val="0"/>
          <w:numId w:val="8"/>
        </w:numPr>
        <w:rPr>
          <w:sz w:val="32"/>
          <w:szCs w:val="32"/>
          <w:lang w:val="es-ES"/>
        </w:rPr>
      </w:pPr>
      <w:r w:rsidRPr="009319BB">
        <w:rPr>
          <w:sz w:val="32"/>
          <w:szCs w:val="32"/>
          <w:lang w:val="es-ES"/>
        </w:rPr>
        <w:t>Qué examenes complementarios son significativos</w:t>
      </w:r>
    </w:p>
    <w:p w:rsidR="00623D5D" w:rsidRPr="009319BB" w:rsidRDefault="00623D5D" w:rsidP="0049292A">
      <w:pPr>
        <w:pStyle w:val="NormalWeb"/>
        <w:numPr>
          <w:ilvl w:val="0"/>
          <w:numId w:val="8"/>
        </w:numPr>
        <w:rPr>
          <w:sz w:val="32"/>
          <w:szCs w:val="32"/>
          <w:lang w:val="es-ES"/>
        </w:rPr>
      </w:pPr>
      <w:r w:rsidRPr="009319BB">
        <w:rPr>
          <w:sz w:val="32"/>
          <w:szCs w:val="32"/>
          <w:lang w:val="es-ES"/>
        </w:rPr>
        <w:t>Breve descripción de algunas patologías, incluyendo el Meniére.</w:t>
      </w:r>
    </w:p>
    <w:p w:rsidR="00E26AC8" w:rsidRPr="009319BB" w:rsidRDefault="00E26AC8" w:rsidP="0049292A">
      <w:pPr>
        <w:pStyle w:val="NormalWeb"/>
        <w:numPr>
          <w:ilvl w:val="0"/>
          <w:numId w:val="8"/>
        </w:numPr>
        <w:rPr>
          <w:sz w:val="32"/>
          <w:szCs w:val="32"/>
          <w:lang w:val="es-ES"/>
        </w:rPr>
      </w:pPr>
      <w:r w:rsidRPr="009319BB">
        <w:rPr>
          <w:b/>
          <w:i/>
          <w:sz w:val="32"/>
          <w:szCs w:val="32"/>
          <w:lang w:val="es-ES"/>
        </w:rPr>
        <w:t xml:space="preserve">Y un resumen con 8 puntos para poder estar </w:t>
      </w:r>
      <w:r w:rsidR="00DC3ACE" w:rsidRPr="009319BB">
        <w:rPr>
          <w:b/>
          <w:i/>
          <w:sz w:val="32"/>
          <w:szCs w:val="32"/>
          <w:lang w:val="es-ES"/>
        </w:rPr>
        <w:t>seguros</w:t>
      </w:r>
      <w:r w:rsidRPr="009319BB">
        <w:rPr>
          <w:b/>
          <w:i/>
          <w:sz w:val="32"/>
          <w:szCs w:val="32"/>
          <w:lang w:val="es-ES"/>
        </w:rPr>
        <w:t xml:space="preserve"> </w:t>
      </w:r>
      <w:r w:rsidR="00DC3ACE" w:rsidRPr="009319BB">
        <w:rPr>
          <w:b/>
          <w:i/>
          <w:sz w:val="32"/>
          <w:szCs w:val="32"/>
          <w:lang w:val="es-ES"/>
        </w:rPr>
        <w:t xml:space="preserve">de </w:t>
      </w:r>
      <w:r w:rsidRPr="009319BB">
        <w:rPr>
          <w:b/>
          <w:i/>
          <w:sz w:val="32"/>
          <w:szCs w:val="32"/>
          <w:lang w:val="es-ES"/>
        </w:rPr>
        <w:t>que no se nos pasó nada por alto</w:t>
      </w:r>
      <w:r w:rsidRPr="009319BB">
        <w:rPr>
          <w:sz w:val="32"/>
          <w:szCs w:val="32"/>
          <w:lang w:val="es-ES"/>
        </w:rPr>
        <w:t>.</w:t>
      </w:r>
    </w:p>
    <w:p w:rsidR="00623D5D" w:rsidRPr="00F00B70" w:rsidRDefault="00F00B70" w:rsidP="00DB3AA2">
      <w:pPr>
        <w:pStyle w:val="NormalWeb"/>
        <w:rPr>
          <w:sz w:val="32"/>
          <w:szCs w:val="32"/>
          <w:lang w:val="es-ES"/>
        </w:rPr>
      </w:pPr>
      <w:r>
        <w:rPr>
          <w:sz w:val="32"/>
          <w:szCs w:val="32"/>
          <w:lang w:val="es-ES"/>
        </w:rPr>
        <w:t>La idea básica es poder hacer todo el examen físico relevante en 5´. La duración del  interrogatorio va a ser más variable, en función del tipo de paciente</w:t>
      </w:r>
      <w:r w:rsidR="00553A42">
        <w:rPr>
          <w:sz w:val="32"/>
          <w:szCs w:val="32"/>
          <w:lang w:val="es-ES"/>
        </w:rPr>
        <w:t xml:space="preserve"> (edad, estado cognitivo), y de la habilidad del médico para lograr que el enfermo se focalice en la pregunta que le hizo.</w:t>
      </w:r>
    </w:p>
    <w:p w:rsidR="00623D5D" w:rsidRPr="009319BB" w:rsidRDefault="00623D5D" w:rsidP="00DB3AA2">
      <w:pPr>
        <w:pStyle w:val="NormalWeb"/>
        <w:rPr>
          <w:sz w:val="32"/>
          <w:szCs w:val="32"/>
          <w:u w:val="single"/>
          <w:lang w:val="es-ES"/>
        </w:rPr>
      </w:pPr>
    </w:p>
    <w:p w:rsidR="00DB3AA2" w:rsidRPr="002072CA" w:rsidRDefault="00DB3AA2" w:rsidP="00DB3AA2">
      <w:pPr>
        <w:pStyle w:val="NormalWeb"/>
        <w:rPr>
          <w:b/>
          <w:i/>
          <w:sz w:val="40"/>
          <w:szCs w:val="40"/>
        </w:rPr>
      </w:pPr>
      <w:r w:rsidRPr="002072CA">
        <w:rPr>
          <w:b/>
          <w:i/>
          <w:sz w:val="40"/>
          <w:szCs w:val="40"/>
          <w:u w:val="single"/>
          <w:lang w:val="es-ES"/>
        </w:rPr>
        <w:t>Equilibrio</w:t>
      </w:r>
    </w:p>
    <w:p w:rsidR="00553A42" w:rsidRDefault="00DB3AA2" w:rsidP="00DB3AA2">
      <w:pPr>
        <w:pStyle w:val="NormalWeb"/>
        <w:rPr>
          <w:sz w:val="32"/>
          <w:szCs w:val="32"/>
          <w:lang w:val="es-ES"/>
        </w:rPr>
      </w:pPr>
      <w:r w:rsidRPr="009319BB">
        <w:rPr>
          <w:sz w:val="32"/>
          <w:szCs w:val="32"/>
          <w:lang w:val="es-ES"/>
        </w:rPr>
        <w:t>El equilibrio del cuerpo depe</w:t>
      </w:r>
      <w:r w:rsidR="00623D5D" w:rsidRPr="009319BB">
        <w:rPr>
          <w:sz w:val="32"/>
          <w:szCs w:val="32"/>
          <w:lang w:val="es-ES"/>
        </w:rPr>
        <w:t xml:space="preserve">nde de un trípode de receptores, un procesador central de la información, </w:t>
      </w:r>
      <w:r w:rsidR="00553A42">
        <w:rPr>
          <w:sz w:val="32"/>
          <w:szCs w:val="32"/>
          <w:lang w:val="es-ES"/>
        </w:rPr>
        <w:t>y del estado funcional del efector motor para responder adecuadamente. Se necesita el buen funcionamiento de los tres.</w:t>
      </w:r>
    </w:p>
    <w:p w:rsidR="00623D5D" w:rsidRPr="009319BB" w:rsidRDefault="00623D5D" w:rsidP="00DB3AA2">
      <w:pPr>
        <w:pStyle w:val="NormalWeb"/>
        <w:rPr>
          <w:sz w:val="32"/>
          <w:szCs w:val="32"/>
        </w:rPr>
      </w:pPr>
      <w:r w:rsidRPr="009319BB">
        <w:rPr>
          <w:sz w:val="32"/>
          <w:szCs w:val="32"/>
          <w:lang w:val="es-ES"/>
        </w:rPr>
        <w:t>Receptores:</w:t>
      </w:r>
    </w:p>
    <w:p w:rsidR="0049292A" w:rsidRPr="009319BB" w:rsidRDefault="00DB3AA2" w:rsidP="0049292A">
      <w:pPr>
        <w:pStyle w:val="NormalWeb"/>
        <w:numPr>
          <w:ilvl w:val="0"/>
          <w:numId w:val="7"/>
        </w:numPr>
        <w:rPr>
          <w:sz w:val="32"/>
          <w:szCs w:val="32"/>
          <w:lang w:val="es-ES"/>
        </w:rPr>
      </w:pPr>
      <w:r w:rsidRPr="009319BB">
        <w:rPr>
          <w:sz w:val="32"/>
          <w:szCs w:val="32"/>
          <w:lang w:val="es-ES"/>
        </w:rPr>
        <w:t>Visión-</w:t>
      </w:r>
    </w:p>
    <w:p w:rsidR="0049292A" w:rsidRPr="009319BB" w:rsidRDefault="00DB3AA2" w:rsidP="0049292A">
      <w:pPr>
        <w:pStyle w:val="NormalWeb"/>
        <w:numPr>
          <w:ilvl w:val="0"/>
          <w:numId w:val="7"/>
        </w:numPr>
        <w:rPr>
          <w:sz w:val="32"/>
          <w:szCs w:val="32"/>
          <w:lang w:val="es-ES"/>
        </w:rPr>
      </w:pPr>
      <w:r w:rsidRPr="009319BB">
        <w:rPr>
          <w:sz w:val="32"/>
          <w:szCs w:val="32"/>
          <w:lang w:val="es-ES"/>
        </w:rPr>
        <w:t>Propiocepción-</w:t>
      </w:r>
    </w:p>
    <w:p w:rsidR="00553A42" w:rsidRPr="00553A42" w:rsidRDefault="00DB3AA2" w:rsidP="00553A42">
      <w:pPr>
        <w:pStyle w:val="NormalWeb"/>
        <w:numPr>
          <w:ilvl w:val="0"/>
          <w:numId w:val="7"/>
        </w:numPr>
        <w:rPr>
          <w:sz w:val="32"/>
          <w:szCs w:val="32"/>
          <w:lang w:val="es-ES"/>
        </w:rPr>
      </w:pPr>
      <w:r w:rsidRPr="009319BB">
        <w:rPr>
          <w:sz w:val="32"/>
          <w:szCs w:val="32"/>
          <w:lang w:val="es-ES"/>
        </w:rPr>
        <w:t>Laberinto posterior (utrículo-sáculo y cond</w:t>
      </w:r>
      <w:r w:rsidR="00553A42">
        <w:rPr>
          <w:sz w:val="32"/>
          <w:szCs w:val="32"/>
          <w:lang w:val="es-ES"/>
        </w:rPr>
        <w:t>uctos</w:t>
      </w:r>
      <w:r w:rsidRPr="009319BB">
        <w:rPr>
          <w:sz w:val="32"/>
          <w:szCs w:val="32"/>
          <w:lang w:val="es-ES"/>
        </w:rPr>
        <w:t xml:space="preserve"> </w:t>
      </w:r>
      <w:r w:rsidR="00553A42">
        <w:rPr>
          <w:sz w:val="32"/>
          <w:szCs w:val="32"/>
          <w:lang w:val="es-ES"/>
        </w:rPr>
        <w:t>s</w:t>
      </w:r>
      <w:r w:rsidRPr="009319BB">
        <w:rPr>
          <w:sz w:val="32"/>
          <w:szCs w:val="32"/>
          <w:lang w:val="es-ES"/>
        </w:rPr>
        <w:t>emicirculares).</w:t>
      </w:r>
    </w:p>
    <w:p w:rsidR="00B87776" w:rsidRPr="009319BB" w:rsidRDefault="00B87776" w:rsidP="00871474">
      <w:pPr>
        <w:pStyle w:val="NormalWeb"/>
        <w:jc w:val="center"/>
        <w:rPr>
          <w:sz w:val="32"/>
          <w:szCs w:val="32"/>
          <w:lang w:val="es-ES"/>
        </w:rPr>
      </w:pPr>
      <w:r w:rsidRPr="009319BB">
        <w:rPr>
          <w:noProof/>
          <w:sz w:val="32"/>
          <w:szCs w:val="32"/>
        </w:rPr>
        <w:drawing>
          <wp:inline distT="0" distB="0" distL="0" distR="0" wp14:anchorId="70217E0D" wp14:editId="4FEDBA20">
            <wp:extent cx="3562350" cy="2878378"/>
            <wp:effectExtent l="0" t="0" r="0" b="0"/>
            <wp:docPr id="4" name="Imagen 4" descr="C:\Users\jorge\Desktop\sitio web ordenado\imagenes\images (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ge\Desktop\sitio web ordenado\imagenes\images (1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2350" cy="2878378"/>
                    </a:xfrm>
                    <a:prstGeom prst="rect">
                      <a:avLst/>
                    </a:prstGeom>
                    <a:noFill/>
                    <a:ln>
                      <a:noFill/>
                    </a:ln>
                  </pic:spPr>
                </pic:pic>
              </a:graphicData>
            </a:graphic>
          </wp:inline>
        </w:drawing>
      </w:r>
    </w:p>
    <w:p w:rsidR="00B87776" w:rsidRPr="009319BB" w:rsidRDefault="00B87776" w:rsidP="00871474">
      <w:pPr>
        <w:pStyle w:val="NormalWeb"/>
        <w:jc w:val="center"/>
        <w:rPr>
          <w:sz w:val="32"/>
          <w:szCs w:val="32"/>
          <w:lang w:val="es-ES"/>
        </w:rPr>
      </w:pPr>
      <w:r w:rsidRPr="009319BB">
        <w:rPr>
          <w:sz w:val="32"/>
          <w:szCs w:val="32"/>
          <w:lang w:val="es-ES"/>
        </w:rPr>
        <w:lastRenderedPageBreak/>
        <w:t>Fig. 1</w:t>
      </w:r>
    </w:p>
    <w:p w:rsidR="00DB3AA2" w:rsidRPr="009319BB" w:rsidRDefault="00DB3AA2" w:rsidP="0049292A">
      <w:pPr>
        <w:pStyle w:val="NormalWeb"/>
        <w:rPr>
          <w:sz w:val="32"/>
          <w:szCs w:val="32"/>
          <w:lang w:val="es-ES"/>
        </w:rPr>
      </w:pPr>
      <w:r w:rsidRPr="009319BB">
        <w:rPr>
          <w:sz w:val="32"/>
          <w:szCs w:val="32"/>
          <w:lang w:val="es-ES"/>
        </w:rPr>
        <w:t xml:space="preserve"> Si la información que estos tres receptores envían al cerebro y cerebelo  es coherente, </w:t>
      </w:r>
      <w:r w:rsidR="00553A42">
        <w:rPr>
          <w:sz w:val="32"/>
          <w:szCs w:val="32"/>
          <w:lang w:val="es-ES"/>
        </w:rPr>
        <w:t xml:space="preserve"> la respuesta muscular adecuada, estoy equilibrado. Si no, me </w:t>
      </w:r>
      <w:r w:rsidRPr="009319BB">
        <w:rPr>
          <w:sz w:val="32"/>
          <w:szCs w:val="32"/>
          <w:lang w:val="es-ES"/>
        </w:rPr>
        <w:t>siento mareado</w:t>
      </w:r>
      <w:r w:rsidR="00553A42">
        <w:rPr>
          <w:sz w:val="32"/>
          <w:szCs w:val="32"/>
          <w:lang w:val="es-ES"/>
        </w:rPr>
        <w:t>, inestable,</w:t>
      </w:r>
      <w:r w:rsidRPr="009319BB">
        <w:rPr>
          <w:sz w:val="32"/>
          <w:szCs w:val="32"/>
          <w:lang w:val="es-ES"/>
        </w:rPr>
        <w:t xml:space="preserve"> y quizás me caiga.</w:t>
      </w:r>
      <w:r w:rsidR="00B87776" w:rsidRPr="009319BB">
        <w:rPr>
          <w:sz w:val="32"/>
          <w:szCs w:val="32"/>
          <w:lang w:val="es-ES"/>
        </w:rPr>
        <w:t xml:space="preserve"> (</w:t>
      </w:r>
      <w:r w:rsidR="009F786E" w:rsidRPr="009319BB">
        <w:rPr>
          <w:sz w:val="32"/>
          <w:szCs w:val="32"/>
          <w:lang w:val="es-ES"/>
        </w:rPr>
        <w:t>Fig 2</w:t>
      </w:r>
      <w:r w:rsidR="0049292A" w:rsidRPr="009319BB">
        <w:rPr>
          <w:sz w:val="32"/>
          <w:szCs w:val="32"/>
          <w:lang w:val="es-ES"/>
        </w:rPr>
        <w:t>)</w:t>
      </w:r>
      <w:r w:rsidR="00553A42">
        <w:rPr>
          <w:sz w:val="32"/>
          <w:szCs w:val="32"/>
          <w:lang w:val="es-ES"/>
        </w:rPr>
        <w:t>. Esto es un proceso continuo, circular.</w:t>
      </w:r>
    </w:p>
    <w:p w:rsidR="00C679D7" w:rsidRPr="009319BB" w:rsidRDefault="00C679D7" w:rsidP="00871474">
      <w:pPr>
        <w:pStyle w:val="NormalWeb"/>
        <w:jc w:val="center"/>
        <w:rPr>
          <w:noProof/>
          <w:sz w:val="32"/>
          <w:szCs w:val="32"/>
        </w:rPr>
      </w:pPr>
      <w:r w:rsidRPr="009319BB">
        <w:rPr>
          <w:noProof/>
          <w:sz w:val="32"/>
          <w:szCs w:val="32"/>
        </w:rPr>
        <w:drawing>
          <wp:inline distT="0" distB="0" distL="0" distR="0" wp14:anchorId="4B032813" wp14:editId="5325406F">
            <wp:extent cx="5724525" cy="355269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5817" cy="3553498"/>
                    </a:xfrm>
                    <a:prstGeom prst="rect">
                      <a:avLst/>
                    </a:prstGeom>
                    <a:noFill/>
                  </pic:spPr>
                </pic:pic>
              </a:graphicData>
            </a:graphic>
          </wp:inline>
        </w:drawing>
      </w:r>
    </w:p>
    <w:p w:rsidR="008B717E" w:rsidRPr="009319BB" w:rsidRDefault="00871474" w:rsidP="00871474">
      <w:pPr>
        <w:pStyle w:val="NormalWeb"/>
        <w:jc w:val="center"/>
        <w:rPr>
          <w:sz w:val="32"/>
          <w:szCs w:val="32"/>
        </w:rPr>
      </w:pPr>
      <w:r>
        <w:rPr>
          <w:sz w:val="32"/>
          <w:szCs w:val="32"/>
        </w:rPr>
        <w:t>Fig. 2</w:t>
      </w:r>
    </w:p>
    <w:p w:rsidR="0049292A" w:rsidRPr="009319BB" w:rsidRDefault="008B717E" w:rsidP="00DB3AA2">
      <w:pPr>
        <w:pStyle w:val="NormalWeb"/>
        <w:rPr>
          <w:sz w:val="32"/>
          <w:szCs w:val="32"/>
        </w:rPr>
      </w:pPr>
      <w:r w:rsidRPr="009319BB">
        <w:rPr>
          <w:sz w:val="32"/>
          <w:szCs w:val="32"/>
        </w:rPr>
        <w:t>RVO: reflejo vestibulo-ocular</w:t>
      </w:r>
    </w:p>
    <w:p w:rsidR="008B717E" w:rsidRPr="009319BB" w:rsidRDefault="008B717E" w:rsidP="00DB3AA2">
      <w:pPr>
        <w:pStyle w:val="NormalWeb"/>
        <w:rPr>
          <w:sz w:val="32"/>
          <w:szCs w:val="32"/>
        </w:rPr>
      </w:pPr>
      <w:r w:rsidRPr="009319BB">
        <w:rPr>
          <w:sz w:val="32"/>
          <w:szCs w:val="32"/>
        </w:rPr>
        <w:t>RVE: reflejo vestíbulo-espinal</w:t>
      </w:r>
    </w:p>
    <w:p w:rsidR="008B717E" w:rsidRPr="009319BB" w:rsidRDefault="008B717E" w:rsidP="00DB3AA2">
      <w:pPr>
        <w:pStyle w:val="NormalWeb"/>
        <w:rPr>
          <w:sz w:val="32"/>
          <w:szCs w:val="32"/>
        </w:rPr>
      </w:pPr>
    </w:p>
    <w:p w:rsidR="009F786E" w:rsidRPr="002072CA" w:rsidRDefault="009F786E" w:rsidP="009F786E">
      <w:pPr>
        <w:pStyle w:val="NormalWeb"/>
        <w:rPr>
          <w:b/>
          <w:i/>
          <w:sz w:val="40"/>
          <w:szCs w:val="32"/>
        </w:rPr>
      </w:pPr>
      <w:r w:rsidRPr="002072CA">
        <w:rPr>
          <w:b/>
          <w:i/>
          <w:sz w:val="40"/>
          <w:szCs w:val="32"/>
          <w:u w:val="single"/>
        </w:rPr>
        <w:t>A</w:t>
      </w:r>
      <w:r w:rsidRPr="002072CA">
        <w:rPr>
          <w:b/>
          <w:i/>
          <w:sz w:val="40"/>
          <w:szCs w:val="32"/>
          <w:u w:val="single"/>
          <w:lang w:val="es-ES"/>
        </w:rPr>
        <w:t>natomofisiología del laberinto posterior</w:t>
      </w:r>
    </w:p>
    <w:p w:rsidR="00553A42" w:rsidRDefault="00C63888" w:rsidP="00C63888">
      <w:pPr>
        <w:pStyle w:val="NormalWeb"/>
        <w:rPr>
          <w:sz w:val="32"/>
          <w:szCs w:val="32"/>
          <w:lang w:val="es-ES"/>
        </w:rPr>
      </w:pPr>
      <w:r w:rsidRPr="009319BB">
        <w:rPr>
          <w:sz w:val="32"/>
          <w:szCs w:val="32"/>
          <w:lang w:val="es-ES"/>
        </w:rPr>
        <w:t xml:space="preserve">Recordemos que el oído tiene 3 partes: externo, medio, e interno. Aquí sólo nos interesa éste último. </w:t>
      </w:r>
    </w:p>
    <w:p w:rsidR="00C63888" w:rsidRPr="009319BB" w:rsidRDefault="00C63888" w:rsidP="00C63888">
      <w:pPr>
        <w:pStyle w:val="NormalWeb"/>
        <w:rPr>
          <w:sz w:val="32"/>
          <w:szCs w:val="32"/>
        </w:rPr>
      </w:pPr>
      <w:r w:rsidRPr="009319BB">
        <w:rPr>
          <w:sz w:val="32"/>
          <w:szCs w:val="32"/>
          <w:lang w:val="es-ES"/>
        </w:rPr>
        <w:t xml:space="preserve">Que a su vez, el oido interno tiene un sector anterior ( la cóclea) para oir, y un sector posterior, el vestíbulo ( o labertinto posterior) que se encarga del equilibrio. Éste </w:t>
      </w:r>
      <w:r w:rsidR="00553A42">
        <w:rPr>
          <w:sz w:val="32"/>
          <w:szCs w:val="32"/>
          <w:lang w:val="es-ES"/>
        </w:rPr>
        <w:t xml:space="preserve">último sector </w:t>
      </w:r>
      <w:r w:rsidRPr="009319BB">
        <w:rPr>
          <w:sz w:val="32"/>
          <w:szCs w:val="32"/>
          <w:lang w:val="es-ES"/>
        </w:rPr>
        <w:t>también está dividido en dos partes: utrículo-sáculo y conductos semicirculares</w:t>
      </w:r>
      <w:r w:rsidRPr="009319BB">
        <w:rPr>
          <w:sz w:val="32"/>
          <w:szCs w:val="32"/>
          <w:u w:val="single"/>
        </w:rPr>
        <w:t xml:space="preserve"> </w:t>
      </w:r>
      <w:r w:rsidR="009F786E" w:rsidRPr="009319BB">
        <w:rPr>
          <w:sz w:val="32"/>
          <w:szCs w:val="32"/>
        </w:rPr>
        <w:t>.( Fig. 3)</w:t>
      </w:r>
    </w:p>
    <w:p w:rsidR="009F786E" w:rsidRPr="009319BB" w:rsidRDefault="009F786E" w:rsidP="00871474">
      <w:pPr>
        <w:pStyle w:val="NormalWeb"/>
        <w:jc w:val="center"/>
        <w:rPr>
          <w:sz w:val="32"/>
          <w:szCs w:val="32"/>
        </w:rPr>
      </w:pPr>
      <w:r w:rsidRPr="009319BB">
        <w:rPr>
          <w:noProof/>
          <w:sz w:val="32"/>
          <w:szCs w:val="32"/>
        </w:rPr>
        <w:lastRenderedPageBreak/>
        <w:drawing>
          <wp:inline distT="0" distB="0" distL="0" distR="0" wp14:anchorId="48AD6D83" wp14:editId="404F2909">
            <wp:extent cx="3114675" cy="2438400"/>
            <wp:effectExtent l="0" t="0" r="0" b="0"/>
            <wp:docPr id="6" name="Imagen 6" descr="C:\Users\jorge\Desktop\sitio web ordenado\imagenes\corte de oido.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ge\Desktop\sitio web ordenado\imagenes\corte de oido.j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75" cy="2438400"/>
                    </a:xfrm>
                    <a:prstGeom prst="rect">
                      <a:avLst/>
                    </a:prstGeom>
                    <a:noFill/>
                    <a:ln>
                      <a:noFill/>
                    </a:ln>
                  </pic:spPr>
                </pic:pic>
              </a:graphicData>
            </a:graphic>
          </wp:inline>
        </w:drawing>
      </w:r>
    </w:p>
    <w:p w:rsidR="009F786E" w:rsidRDefault="009F786E" w:rsidP="00871474">
      <w:pPr>
        <w:pStyle w:val="NormalWeb"/>
        <w:jc w:val="center"/>
        <w:rPr>
          <w:sz w:val="32"/>
          <w:szCs w:val="32"/>
        </w:rPr>
      </w:pPr>
      <w:r w:rsidRPr="009319BB">
        <w:rPr>
          <w:sz w:val="32"/>
          <w:szCs w:val="32"/>
        </w:rPr>
        <w:t>Fig. 3</w:t>
      </w:r>
    </w:p>
    <w:p w:rsidR="00871474" w:rsidRPr="009319BB" w:rsidRDefault="00871474" w:rsidP="00871474">
      <w:pPr>
        <w:pStyle w:val="NormalWeb"/>
        <w:jc w:val="center"/>
        <w:rPr>
          <w:sz w:val="32"/>
          <w:szCs w:val="32"/>
        </w:rPr>
      </w:pPr>
    </w:p>
    <w:p w:rsidR="00DB3AA2" w:rsidRPr="009319BB" w:rsidRDefault="00DB3AA2" w:rsidP="00DB3AA2">
      <w:pPr>
        <w:pStyle w:val="NormalWeb"/>
        <w:rPr>
          <w:sz w:val="32"/>
          <w:szCs w:val="32"/>
        </w:rPr>
      </w:pPr>
      <w:r w:rsidRPr="009319BB">
        <w:rPr>
          <w:sz w:val="32"/>
          <w:szCs w:val="32"/>
          <w:lang w:val="es-ES"/>
        </w:rPr>
        <w:t>1</w:t>
      </w:r>
      <w:r w:rsidRPr="002072CA">
        <w:rPr>
          <w:rStyle w:val="Ttulo3Car"/>
          <w:color w:val="auto"/>
          <w:sz w:val="36"/>
        </w:rPr>
        <w:t>.     Equilibrio estático</w:t>
      </w:r>
      <w:r w:rsidR="00C63888" w:rsidRPr="002072CA">
        <w:rPr>
          <w:rStyle w:val="Ttulo3Car"/>
          <w:color w:val="auto"/>
          <w:sz w:val="36"/>
        </w:rPr>
        <w:t>-  Utrículo y sáculo</w:t>
      </w:r>
    </w:p>
    <w:p w:rsidR="00352A8E" w:rsidRDefault="00DB3AA2" w:rsidP="00DB3AA2">
      <w:pPr>
        <w:pStyle w:val="NormalWeb"/>
        <w:rPr>
          <w:sz w:val="32"/>
          <w:szCs w:val="32"/>
          <w:lang w:val="es-ES"/>
        </w:rPr>
      </w:pPr>
      <w:r w:rsidRPr="009319BB">
        <w:rPr>
          <w:sz w:val="32"/>
          <w:szCs w:val="32"/>
          <w:lang w:val="es-ES"/>
        </w:rPr>
        <w:t>El utrículo y el sáculo</w:t>
      </w:r>
      <w:r w:rsidR="008B717E" w:rsidRPr="009319BB">
        <w:rPr>
          <w:sz w:val="32"/>
          <w:szCs w:val="32"/>
          <w:lang w:val="es-ES"/>
        </w:rPr>
        <w:t xml:space="preserve"> son estructuras membranosas redondeadas que están llenas de</w:t>
      </w:r>
      <w:r w:rsidRPr="009319BB">
        <w:rPr>
          <w:sz w:val="32"/>
          <w:szCs w:val="32"/>
          <w:lang w:val="es-ES"/>
        </w:rPr>
        <w:t xml:space="preserve"> un</w:t>
      </w:r>
      <w:r w:rsidR="008B717E" w:rsidRPr="009319BB">
        <w:rPr>
          <w:sz w:val="32"/>
          <w:szCs w:val="32"/>
          <w:lang w:val="es-ES"/>
        </w:rPr>
        <w:t xml:space="preserve"> líquido que es la endolinfa (rica en potasio).  Hay un</w:t>
      </w:r>
      <w:r w:rsidRPr="009319BB">
        <w:rPr>
          <w:sz w:val="32"/>
          <w:szCs w:val="32"/>
          <w:lang w:val="es-ES"/>
        </w:rPr>
        <w:t xml:space="preserve"> receptor en su interior que es la mácula. En ella hay cilios en cuyo extremo están las otoconias, cuyo peso hace inclinar y mantener inclinado al cilio por acción de la gravedad</w:t>
      </w:r>
      <w:r w:rsidR="008B717E" w:rsidRPr="009319BB">
        <w:rPr>
          <w:sz w:val="32"/>
          <w:szCs w:val="32"/>
          <w:lang w:val="es-ES"/>
        </w:rPr>
        <w:t>,</w:t>
      </w:r>
      <w:r w:rsidRPr="009319BB">
        <w:rPr>
          <w:sz w:val="32"/>
          <w:szCs w:val="32"/>
          <w:lang w:val="es-ES"/>
        </w:rPr>
        <w:t xml:space="preserve"> en relación con la posición de la cabeza.</w:t>
      </w:r>
      <w:r w:rsidR="00E70DD9" w:rsidRPr="009319BB">
        <w:rPr>
          <w:sz w:val="32"/>
          <w:szCs w:val="32"/>
          <w:lang w:val="es-ES"/>
        </w:rPr>
        <w:t xml:space="preserve"> </w:t>
      </w:r>
      <w:r w:rsidRPr="009319BB">
        <w:rPr>
          <w:sz w:val="32"/>
          <w:szCs w:val="32"/>
          <w:lang w:val="es-ES"/>
        </w:rPr>
        <w:t xml:space="preserve"> Mientras esté inclinado emitirá impulsos a los núcleos vestibulares. </w:t>
      </w:r>
    </w:p>
    <w:p w:rsidR="008B717E" w:rsidRPr="009319BB" w:rsidRDefault="00DB3AA2" w:rsidP="00DB3AA2">
      <w:pPr>
        <w:pStyle w:val="NormalWeb"/>
        <w:rPr>
          <w:sz w:val="32"/>
          <w:szCs w:val="32"/>
          <w:lang w:val="es-ES"/>
        </w:rPr>
      </w:pPr>
      <w:r w:rsidRPr="009319BB">
        <w:rPr>
          <w:sz w:val="32"/>
          <w:szCs w:val="32"/>
          <w:lang w:val="es-ES"/>
        </w:rPr>
        <w:t>Por lo tanto</w:t>
      </w:r>
      <w:r w:rsidR="00352A8E">
        <w:rPr>
          <w:sz w:val="32"/>
          <w:szCs w:val="32"/>
          <w:lang w:val="es-ES"/>
        </w:rPr>
        <w:t>,</w:t>
      </w:r>
      <w:r w:rsidRPr="009319BB">
        <w:rPr>
          <w:sz w:val="32"/>
          <w:szCs w:val="32"/>
          <w:lang w:val="es-ES"/>
        </w:rPr>
        <w:t xml:space="preserve"> el utrículo y el sáculo son sensibles a la gra</w:t>
      </w:r>
      <w:r w:rsidR="002A5BED" w:rsidRPr="009319BB">
        <w:rPr>
          <w:sz w:val="32"/>
          <w:szCs w:val="32"/>
          <w:lang w:val="es-ES"/>
        </w:rPr>
        <w:t>vedad y a la aceleración lineal, vertical u horizontal.</w:t>
      </w:r>
      <w:r w:rsidR="00223372" w:rsidRPr="009319BB">
        <w:rPr>
          <w:sz w:val="32"/>
          <w:szCs w:val="32"/>
          <w:lang w:val="es-ES"/>
        </w:rPr>
        <w:t xml:space="preserve"> </w:t>
      </w:r>
      <w:r w:rsidR="00553A42">
        <w:rPr>
          <w:sz w:val="32"/>
          <w:szCs w:val="32"/>
          <w:lang w:val="es-ES"/>
        </w:rPr>
        <w:t>Por ejemplo, la parti</w:t>
      </w:r>
      <w:r w:rsidR="00352A8E">
        <w:rPr>
          <w:sz w:val="32"/>
          <w:szCs w:val="32"/>
          <w:lang w:val="es-ES"/>
        </w:rPr>
        <w:t>cular sensación que sentimos en</w:t>
      </w:r>
      <w:r w:rsidR="00553A42">
        <w:rPr>
          <w:sz w:val="32"/>
          <w:szCs w:val="32"/>
          <w:lang w:val="es-ES"/>
        </w:rPr>
        <w:t xml:space="preserve"> un ascensor rápido</w:t>
      </w:r>
      <w:r w:rsidR="00352A8E">
        <w:rPr>
          <w:sz w:val="32"/>
          <w:szCs w:val="32"/>
          <w:lang w:val="es-ES"/>
        </w:rPr>
        <w:t xml:space="preserve"> (vertical), o un auto que acelera (horizontal).</w:t>
      </w:r>
    </w:p>
    <w:p w:rsidR="008B717E" w:rsidRPr="009319BB" w:rsidRDefault="00E70DD9" w:rsidP="00DB3AA2">
      <w:pPr>
        <w:pStyle w:val="NormalWeb"/>
        <w:rPr>
          <w:sz w:val="32"/>
          <w:szCs w:val="32"/>
          <w:lang w:val="es-ES"/>
        </w:rPr>
      </w:pPr>
      <w:r w:rsidRPr="009319BB">
        <w:rPr>
          <w:sz w:val="32"/>
          <w:szCs w:val="32"/>
          <w:lang w:val="es-ES"/>
        </w:rPr>
        <w:t xml:space="preserve"> Esto es así porque hay máculas que tienen las cilias en sentido horizo</w:t>
      </w:r>
      <w:r w:rsidR="008B717E" w:rsidRPr="009319BB">
        <w:rPr>
          <w:sz w:val="32"/>
          <w:szCs w:val="32"/>
          <w:lang w:val="es-ES"/>
        </w:rPr>
        <w:t>ntal y otras</w:t>
      </w:r>
      <w:r w:rsidRPr="009319BB">
        <w:rPr>
          <w:sz w:val="32"/>
          <w:szCs w:val="32"/>
          <w:lang w:val="es-ES"/>
        </w:rPr>
        <w:t xml:space="preserve"> vertical. </w:t>
      </w:r>
      <w:r w:rsidR="00DB3AA2" w:rsidRPr="009319BB">
        <w:rPr>
          <w:sz w:val="32"/>
          <w:szCs w:val="32"/>
          <w:lang w:val="es-ES"/>
        </w:rPr>
        <w:t xml:space="preserve">Están llenos de endolinfa. Dan la </w:t>
      </w:r>
      <w:r w:rsidR="00352A8E">
        <w:rPr>
          <w:sz w:val="32"/>
          <w:szCs w:val="32"/>
          <w:lang w:val="es-ES"/>
        </w:rPr>
        <w:t>información  sobre la posición de mi cuerpo con respecto al centro de gravedad y/o mi cabeza en relación al cuerpo (equilibrio</w:t>
      </w:r>
      <w:r w:rsidR="00DB3AA2" w:rsidRPr="009319BB">
        <w:rPr>
          <w:sz w:val="32"/>
          <w:szCs w:val="32"/>
          <w:lang w:val="es-ES"/>
        </w:rPr>
        <w:t xml:space="preserve"> estático</w:t>
      </w:r>
      <w:r w:rsidR="00352A8E">
        <w:rPr>
          <w:sz w:val="32"/>
          <w:szCs w:val="32"/>
          <w:lang w:val="es-ES"/>
        </w:rPr>
        <w:t>)</w:t>
      </w:r>
      <w:r w:rsidR="00DB3AA2" w:rsidRPr="009319BB">
        <w:rPr>
          <w:sz w:val="32"/>
          <w:szCs w:val="32"/>
          <w:lang w:val="es-ES"/>
        </w:rPr>
        <w:t>.</w:t>
      </w:r>
      <w:r w:rsidR="00E22B45" w:rsidRPr="009319BB">
        <w:rPr>
          <w:sz w:val="32"/>
          <w:szCs w:val="32"/>
          <w:lang w:val="es-ES"/>
        </w:rPr>
        <w:t xml:space="preserve"> Esta información sale por el nervio vestibular inferior y va a parar a los núcleos vestibulares</w:t>
      </w:r>
      <w:r w:rsidR="00352A8E">
        <w:rPr>
          <w:sz w:val="32"/>
          <w:szCs w:val="32"/>
          <w:lang w:val="es-ES"/>
        </w:rPr>
        <w:t xml:space="preserve"> pontobulbares</w:t>
      </w:r>
      <w:r w:rsidR="00E22B45" w:rsidRPr="009319BB">
        <w:rPr>
          <w:sz w:val="32"/>
          <w:szCs w:val="32"/>
          <w:lang w:val="es-ES"/>
        </w:rPr>
        <w:t>. De aquí parten los haces vestibuloespinales medios (para los músculos del cuello) y los</w:t>
      </w:r>
      <w:r w:rsidR="00352A8E">
        <w:rPr>
          <w:sz w:val="32"/>
          <w:szCs w:val="32"/>
          <w:lang w:val="es-ES"/>
        </w:rPr>
        <w:t xml:space="preserve"> vestibuloespinales laterales, </w:t>
      </w:r>
      <w:r w:rsidR="00E22B45" w:rsidRPr="009319BB">
        <w:rPr>
          <w:sz w:val="32"/>
          <w:szCs w:val="32"/>
          <w:lang w:val="es-ES"/>
        </w:rPr>
        <w:t xml:space="preserve">para tronco y miembros inferiores (músculos antigravitatorios). </w:t>
      </w:r>
    </w:p>
    <w:p w:rsidR="00DB3AA2" w:rsidRPr="009319BB" w:rsidRDefault="00E22B45" w:rsidP="00DB3AA2">
      <w:pPr>
        <w:pStyle w:val="NormalWeb"/>
        <w:rPr>
          <w:sz w:val="32"/>
          <w:szCs w:val="32"/>
          <w:lang w:val="es-ES"/>
        </w:rPr>
      </w:pPr>
      <w:r w:rsidRPr="009319BB">
        <w:rPr>
          <w:sz w:val="32"/>
          <w:szCs w:val="32"/>
          <w:lang w:val="es-ES"/>
        </w:rPr>
        <w:t>Cuando me inclino hacia un lado, los impulsos de las máculas terminan contrayendo los músculos an</w:t>
      </w:r>
      <w:r w:rsidR="00352A8E">
        <w:rPr>
          <w:sz w:val="32"/>
          <w:szCs w:val="32"/>
          <w:lang w:val="es-ES"/>
        </w:rPr>
        <w:t>tigravitatorios de ese lado y vuelvo a mi posición de</w:t>
      </w:r>
      <w:r w:rsidRPr="009319BB">
        <w:rPr>
          <w:sz w:val="32"/>
          <w:szCs w:val="32"/>
          <w:lang w:val="es-ES"/>
        </w:rPr>
        <w:t xml:space="preserve"> equilibrio. </w:t>
      </w:r>
      <w:r w:rsidR="00C63119" w:rsidRPr="009319BB">
        <w:rPr>
          <w:sz w:val="32"/>
          <w:szCs w:val="32"/>
          <w:lang w:val="es-ES"/>
        </w:rPr>
        <w:t xml:space="preserve"> Por lo tanto ayuda a mantener la postura y da la sensación de traslación vertical u horizont</w:t>
      </w:r>
      <w:r w:rsidR="00E70DD9" w:rsidRPr="009319BB">
        <w:rPr>
          <w:sz w:val="32"/>
          <w:szCs w:val="32"/>
          <w:lang w:val="es-ES"/>
        </w:rPr>
        <w:t>al . Contribuye al tono muscular.</w:t>
      </w:r>
      <w:r w:rsidR="00C63119" w:rsidRPr="009319BB">
        <w:rPr>
          <w:sz w:val="32"/>
          <w:szCs w:val="32"/>
          <w:lang w:val="es-ES"/>
        </w:rPr>
        <w:t xml:space="preserve"> </w:t>
      </w:r>
      <w:r w:rsidRPr="009319BB">
        <w:rPr>
          <w:sz w:val="32"/>
          <w:szCs w:val="32"/>
          <w:lang w:val="es-ES"/>
        </w:rPr>
        <w:t>Este es el reflejo vestibuloespinal (RVE).</w:t>
      </w:r>
      <w:r w:rsidR="00223372" w:rsidRPr="009319BB">
        <w:rPr>
          <w:sz w:val="32"/>
          <w:szCs w:val="32"/>
          <w:lang w:val="es-ES"/>
        </w:rPr>
        <w:t xml:space="preserve"> Fig.5</w:t>
      </w:r>
      <w:r w:rsidR="00352A8E">
        <w:rPr>
          <w:sz w:val="32"/>
          <w:szCs w:val="32"/>
          <w:lang w:val="es-ES"/>
        </w:rPr>
        <w:t xml:space="preserve"> responsable del equilibrio estático.</w:t>
      </w:r>
    </w:p>
    <w:p w:rsidR="00B43A49" w:rsidRPr="009319BB" w:rsidRDefault="00B43A49" w:rsidP="00871474">
      <w:pPr>
        <w:pStyle w:val="NormalWeb"/>
        <w:jc w:val="center"/>
        <w:rPr>
          <w:sz w:val="32"/>
          <w:szCs w:val="32"/>
        </w:rPr>
      </w:pPr>
      <w:r w:rsidRPr="009319BB">
        <w:rPr>
          <w:noProof/>
          <w:sz w:val="32"/>
          <w:szCs w:val="32"/>
        </w:rPr>
        <w:lastRenderedPageBreak/>
        <w:drawing>
          <wp:inline distT="0" distB="0" distL="0" distR="0" wp14:anchorId="37E60E12" wp14:editId="0FB68D2D">
            <wp:extent cx="5248275" cy="3132158"/>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54309" cy="3135759"/>
                    </a:xfrm>
                    <a:prstGeom prst="rect">
                      <a:avLst/>
                    </a:prstGeom>
                  </pic:spPr>
                </pic:pic>
              </a:graphicData>
            </a:graphic>
          </wp:inline>
        </w:drawing>
      </w:r>
    </w:p>
    <w:p w:rsidR="00B43A49" w:rsidRPr="009319BB" w:rsidRDefault="00223372" w:rsidP="00871474">
      <w:pPr>
        <w:pStyle w:val="NormalWeb"/>
        <w:jc w:val="center"/>
        <w:rPr>
          <w:sz w:val="32"/>
          <w:szCs w:val="32"/>
        </w:rPr>
      </w:pPr>
      <w:r w:rsidRPr="009319BB">
        <w:rPr>
          <w:sz w:val="32"/>
          <w:szCs w:val="32"/>
        </w:rPr>
        <w:t>Fig. 5</w:t>
      </w:r>
    </w:p>
    <w:p w:rsidR="00223372" w:rsidRDefault="005E3D98" w:rsidP="00DB3AA2">
      <w:pPr>
        <w:pStyle w:val="NormalWeb"/>
        <w:rPr>
          <w:sz w:val="32"/>
          <w:szCs w:val="32"/>
        </w:rPr>
      </w:pPr>
      <w:r>
        <w:rPr>
          <w:sz w:val="32"/>
          <w:szCs w:val="32"/>
        </w:rPr>
        <w:t>Hasta aquí todo muy bien, mientras me mantuviera quieto. Si lo antedicho fuera todo mi armamento, podría caminar (subtálamo y ganglios basales. Corteza), pero mi ojos bailarían al compás de los pasos, no permitiéndome mantener la mirada estable en el objetivo que me propuse. Para esto necesito un giróscopo que es el:</w:t>
      </w:r>
    </w:p>
    <w:p w:rsidR="005E3D98" w:rsidRPr="009319BB" w:rsidRDefault="005E3D98" w:rsidP="00DB3AA2">
      <w:pPr>
        <w:pStyle w:val="NormalWeb"/>
        <w:rPr>
          <w:sz w:val="32"/>
          <w:szCs w:val="32"/>
        </w:rPr>
      </w:pPr>
    </w:p>
    <w:p w:rsidR="00DB3AA2" w:rsidRPr="002072CA" w:rsidRDefault="00DB3AA2" w:rsidP="00DB3AA2">
      <w:pPr>
        <w:pStyle w:val="NormalWeb"/>
        <w:rPr>
          <w:rStyle w:val="Ttulo3Car"/>
          <w:color w:val="auto"/>
          <w:sz w:val="36"/>
        </w:rPr>
      </w:pPr>
      <w:r w:rsidRPr="009319BB">
        <w:rPr>
          <w:sz w:val="32"/>
          <w:szCs w:val="32"/>
          <w:lang w:val="es-ES"/>
        </w:rPr>
        <w:t>2</w:t>
      </w:r>
      <w:r w:rsidRPr="002072CA">
        <w:rPr>
          <w:rStyle w:val="Ttulo3Car"/>
          <w:color w:val="auto"/>
          <w:sz w:val="36"/>
        </w:rPr>
        <w:t>.     Equilibrio dinámico</w:t>
      </w:r>
    </w:p>
    <w:p w:rsidR="00E70DD9" w:rsidRPr="009319BB" w:rsidRDefault="00E70DD9" w:rsidP="00DB3AA2">
      <w:pPr>
        <w:pStyle w:val="NormalWeb"/>
        <w:rPr>
          <w:sz w:val="32"/>
          <w:szCs w:val="32"/>
        </w:rPr>
      </w:pPr>
      <w:r w:rsidRPr="009319BB">
        <w:rPr>
          <w:sz w:val="32"/>
          <w:szCs w:val="32"/>
          <w:lang w:val="es-ES"/>
        </w:rPr>
        <w:t>Este mecanismo, es el con</w:t>
      </w:r>
      <w:r w:rsidR="005E3D98">
        <w:rPr>
          <w:sz w:val="32"/>
          <w:szCs w:val="32"/>
          <w:lang w:val="es-ES"/>
        </w:rPr>
        <w:t>junto de canales semicirculares, ubicados en todos los planos del espacio. Van a ayudar a mantener la mirada estable (dentro de ciertos límites de aceleración).</w:t>
      </w:r>
    </w:p>
    <w:p w:rsidR="005E3D98" w:rsidRDefault="00DB3AA2" w:rsidP="00DB3AA2">
      <w:pPr>
        <w:pStyle w:val="NormalWeb"/>
        <w:rPr>
          <w:sz w:val="32"/>
          <w:szCs w:val="32"/>
          <w:lang w:val="es-ES"/>
        </w:rPr>
      </w:pPr>
      <w:r w:rsidRPr="009319BB">
        <w:rPr>
          <w:sz w:val="32"/>
          <w:szCs w:val="32"/>
          <w:lang w:val="es-ES"/>
        </w:rPr>
        <w:t xml:space="preserve">Los canales semicirculares </w:t>
      </w:r>
      <w:r w:rsidR="009E5B5A" w:rsidRPr="009319BB">
        <w:rPr>
          <w:sz w:val="32"/>
          <w:szCs w:val="32"/>
          <w:lang w:val="es-ES"/>
        </w:rPr>
        <w:t>son medialunas que están ubicada</w:t>
      </w:r>
      <w:r w:rsidRPr="009319BB">
        <w:rPr>
          <w:sz w:val="32"/>
          <w:szCs w:val="32"/>
          <w:lang w:val="es-ES"/>
        </w:rPr>
        <w:t>s en los tres planos del e</w:t>
      </w:r>
      <w:r w:rsidR="005E3D98">
        <w:rPr>
          <w:sz w:val="32"/>
          <w:szCs w:val="32"/>
          <w:lang w:val="es-ES"/>
        </w:rPr>
        <w:t>spacio, registrando así la aceleracion de mi cabeza hacia cualquier lado, componiendo matemáticamente los vectores.</w:t>
      </w:r>
      <w:r w:rsidR="009E5B5A" w:rsidRPr="009319BB">
        <w:rPr>
          <w:sz w:val="32"/>
          <w:szCs w:val="32"/>
          <w:lang w:val="es-ES"/>
        </w:rPr>
        <w:t xml:space="preserve"> </w:t>
      </w:r>
    </w:p>
    <w:p w:rsidR="009E5B5A" w:rsidRPr="009319BB" w:rsidRDefault="009E5B5A" w:rsidP="00DB3AA2">
      <w:pPr>
        <w:pStyle w:val="NormalWeb"/>
        <w:rPr>
          <w:sz w:val="32"/>
          <w:szCs w:val="32"/>
          <w:lang w:val="es-ES"/>
        </w:rPr>
      </w:pPr>
      <w:r w:rsidRPr="009319BB">
        <w:rPr>
          <w:sz w:val="32"/>
          <w:szCs w:val="32"/>
          <w:lang w:val="es-ES"/>
        </w:rPr>
        <w:t>En su interior tienen un</w:t>
      </w:r>
      <w:r w:rsidR="00DB3AA2" w:rsidRPr="009319BB">
        <w:rPr>
          <w:sz w:val="32"/>
          <w:szCs w:val="32"/>
          <w:lang w:val="es-ES"/>
        </w:rPr>
        <w:t xml:space="preserve"> receptor que se llama cresta de la cual salen cilios </w:t>
      </w:r>
      <w:r w:rsidRPr="009319BB">
        <w:rPr>
          <w:sz w:val="32"/>
          <w:szCs w:val="32"/>
          <w:lang w:val="es-ES"/>
        </w:rPr>
        <w:t>(</w:t>
      </w:r>
      <w:r w:rsidR="00DB3AA2" w:rsidRPr="009319BB">
        <w:rPr>
          <w:sz w:val="32"/>
          <w:szCs w:val="32"/>
          <w:lang w:val="es-ES"/>
        </w:rPr>
        <w:t>más rígidos</w:t>
      </w:r>
      <w:r w:rsidRPr="009319BB">
        <w:rPr>
          <w:sz w:val="32"/>
          <w:szCs w:val="32"/>
          <w:lang w:val="es-ES"/>
        </w:rPr>
        <w:t xml:space="preserve"> que los de las máculas)</w:t>
      </w:r>
      <w:r w:rsidR="00DB3AA2" w:rsidRPr="009319BB">
        <w:rPr>
          <w:sz w:val="32"/>
          <w:szCs w:val="32"/>
          <w:lang w:val="es-ES"/>
        </w:rPr>
        <w:t xml:space="preserve"> que no se inclinan con la gr</w:t>
      </w:r>
      <w:r w:rsidR="00E70DD9" w:rsidRPr="009319BB">
        <w:rPr>
          <w:sz w:val="32"/>
          <w:szCs w:val="32"/>
          <w:lang w:val="es-ES"/>
        </w:rPr>
        <w:t>avedad</w:t>
      </w:r>
      <w:r w:rsidRPr="009319BB">
        <w:rPr>
          <w:sz w:val="32"/>
          <w:szCs w:val="32"/>
          <w:lang w:val="es-ES"/>
        </w:rPr>
        <w:t>,</w:t>
      </w:r>
      <w:r w:rsidR="00E70DD9" w:rsidRPr="009319BB">
        <w:rPr>
          <w:sz w:val="32"/>
          <w:szCs w:val="32"/>
          <w:lang w:val="es-ES"/>
        </w:rPr>
        <w:t xml:space="preserve"> pero sí con </w:t>
      </w:r>
      <w:r w:rsidR="005E3D98">
        <w:rPr>
          <w:sz w:val="32"/>
          <w:szCs w:val="32"/>
          <w:lang w:val="es-ES"/>
        </w:rPr>
        <w:t>la aceleración</w:t>
      </w:r>
      <w:r w:rsidR="00DB3AA2" w:rsidRPr="009319BB">
        <w:rPr>
          <w:sz w:val="32"/>
          <w:szCs w:val="32"/>
          <w:lang w:val="es-ES"/>
        </w:rPr>
        <w:t xml:space="preserve"> de la endolinfa</w:t>
      </w:r>
      <w:r w:rsidR="005E3D98">
        <w:rPr>
          <w:sz w:val="32"/>
          <w:szCs w:val="32"/>
          <w:lang w:val="es-ES"/>
        </w:rPr>
        <w:t>. Es parecido a lo que sucede con una ola con los juncos d</w:t>
      </w:r>
      <w:r w:rsidR="00DB3AA2" w:rsidRPr="009319BB">
        <w:rPr>
          <w:sz w:val="32"/>
          <w:szCs w:val="32"/>
          <w:lang w:val="es-ES"/>
        </w:rPr>
        <w:t>el río.</w:t>
      </w:r>
    </w:p>
    <w:p w:rsidR="009E5B5A" w:rsidRPr="009319BB" w:rsidRDefault="009E5B5A" w:rsidP="00DB3AA2">
      <w:pPr>
        <w:pStyle w:val="NormalWeb"/>
        <w:rPr>
          <w:sz w:val="32"/>
          <w:szCs w:val="32"/>
          <w:lang w:val="es-ES"/>
        </w:rPr>
      </w:pPr>
      <w:r w:rsidRPr="009319BB">
        <w:rPr>
          <w:sz w:val="32"/>
          <w:szCs w:val="32"/>
          <w:lang w:val="es-ES"/>
        </w:rPr>
        <w:t>Producen una descarga de reposo</w:t>
      </w:r>
      <w:r w:rsidR="004C7408">
        <w:rPr>
          <w:sz w:val="32"/>
          <w:szCs w:val="32"/>
          <w:lang w:val="es-ES"/>
        </w:rPr>
        <w:t xml:space="preserve"> continua. Esta </w:t>
      </w:r>
      <w:r w:rsidRPr="009319BB">
        <w:rPr>
          <w:sz w:val="32"/>
          <w:szCs w:val="32"/>
          <w:lang w:val="es-ES"/>
        </w:rPr>
        <w:t>aumenta cuando  hay</w:t>
      </w:r>
      <w:r w:rsidR="00DB3AA2" w:rsidRPr="009319BB">
        <w:rPr>
          <w:sz w:val="32"/>
          <w:szCs w:val="32"/>
          <w:lang w:val="es-ES"/>
        </w:rPr>
        <w:t xml:space="preserve"> una corriente de endolinfa.</w:t>
      </w:r>
      <w:r w:rsidRPr="009319BB">
        <w:rPr>
          <w:sz w:val="32"/>
          <w:szCs w:val="32"/>
          <w:lang w:val="es-ES"/>
        </w:rPr>
        <w:t xml:space="preserve"> Al doblar mi cabeza hacia la derecha, </w:t>
      </w:r>
      <w:r w:rsidR="004C7408">
        <w:rPr>
          <w:sz w:val="32"/>
          <w:szCs w:val="32"/>
          <w:lang w:val="es-ES"/>
        </w:rPr>
        <w:t xml:space="preserve">por ejemplo, </w:t>
      </w:r>
      <w:r w:rsidRPr="009319BB">
        <w:rPr>
          <w:sz w:val="32"/>
          <w:szCs w:val="32"/>
          <w:lang w:val="es-ES"/>
        </w:rPr>
        <w:t xml:space="preserve">el semicircular lateral derecho aumenta su potencial de descarga porque la endolinfa va hacia la cresta, y el izquierdo lo disminuye. Esto permite aumentar </w:t>
      </w:r>
      <w:r w:rsidRPr="009319BB">
        <w:rPr>
          <w:sz w:val="32"/>
          <w:szCs w:val="32"/>
          <w:lang w:val="es-ES"/>
        </w:rPr>
        <w:lastRenderedPageBreak/>
        <w:t xml:space="preserve">mucho </w:t>
      </w:r>
      <w:r w:rsidR="004C7408">
        <w:rPr>
          <w:sz w:val="32"/>
          <w:szCs w:val="32"/>
          <w:lang w:val="es-ES"/>
        </w:rPr>
        <w:t xml:space="preserve">más </w:t>
      </w:r>
      <w:r w:rsidRPr="009319BB">
        <w:rPr>
          <w:sz w:val="32"/>
          <w:szCs w:val="32"/>
          <w:lang w:val="es-ES"/>
        </w:rPr>
        <w:t>la sensibilidad del sistema. Cuando empiezo el movimiento aumenta la descarga y al terminar también</w:t>
      </w:r>
      <w:r w:rsidR="00223372" w:rsidRPr="009319BB">
        <w:rPr>
          <w:sz w:val="32"/>
          <w:szCs w:val="32"/>
          <w:lang w:val="es-ES"/>
        </w:rPr>
        <w:t>,</w:t>
      </w:r>
      <w:r w:rsidRPr="009319BB">
        <w:rPr>
          <w:sz w:val="32"/>
          <w:szCs w:val="32"/>
          <w:lang w:val="es-ES"/>
        </w:rPr>
        <w:t xml:space="preserve"> pero con potencial inverso, porque la endolinfa va al lado contrario.</w:t>
      </w:r>
      <w:r w:rsidR="00DB3AA2" w:rsidRPr="009319BB">
        <w:rPr>
          <w:sz w:val="32"/>
          <w:szCs w:val="32"/>
          <w:lang w:val="es-ES"/>
        </w:rPr>
        <w:t xml:space="preserve"> Es decir es</w:t>
      </w:r>
      <w:r w:rsidR="004C7408">
        <w:rPr>
          <w:sz w:val="32"/>
          <w:szCs w:val="32"/>
          <w:lang w:val="es-ES"/>
        </w:rPr>
        <w:t xml:space="preserve"> sólo sensible a la aceleración, o cambio de la inercia.</w:t>
      </w:r>
      <w:r w:rsidR="00223372" w:rsidRPr="009319BB">
        <w:rPr>
          <w:sz w:val="32"/>
          <w:szCs w:val="32"/>
          <w:lang w:val="es-ES"/>
        </w:rPr>
        <w:t>(Fig. 6</w:t>
      </w:r>
      <w:r w:rsidRPr="009319BB">
        <w:rPr>
          <w:sz w:val="32"/>
          <w:szCs w:val="32"/>
          <w:lang w:val="es-ES"/>
        </w:rPr>
        <w:t>)</w:t>
      </w:r>
    </w:p>
    <w:p w:rsidR="004022BF" w:rsidRPr="009319BB" w:rsidRDefault="004022BF" w:rsidP="00871474">
      <w:pPr>
        <w:pStyle w:val="NormalWeb"/>
        <w:jc w:val="center"/>
        <w:rPr>
          <w:sz w:val="32"/>
          <w:szCs w:val="32"/>
          <w:lang w:val="es-ES"/>
        </w:rPr>
      </w:pPr>
      <w:r w:rsidRPr="009319BB">
        <w:rPr>
          <w:noProof/>
          <w:sz w:val="32"/>
          <w:szCs w:val="32"/>
        </w:rPr>
        <w:drawing>
          <wp:inline distT="0" distB="0" distL="0" distR="0" wp14:anchorId="6952B982" wp14:editId="25A398FA">
            <wp:extent cx="3676650" cy="2677317"/>
            <wp:effectExtent l="0" t="0" r="0" b="0"/>
            <wp:docPr id="7"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681550" cy="2680885"/>
                    </a:xfrm>
                    <a:prstGeom prst="rect">
                      <a:avLst/>
                    </a:prstGeom>
                  </pic:spPr>
                </pic:pic>
              </a:graphicData>
            </a:graphic>
          </wp:inline>
        </w:drawing>
      </w:r>
    </w:p>
    <w:p w:rsidR="004022BF" w:rsidRDefault="004022BF" w:rsidP="00871474">
      <w:pPr>
        <w:pStyle w:val="NormalWeb"/>
        <w:jc w:val="center"/>
        <w:rPr>
          <w:sz w:val="32"/>
          <w:szCs w:val="32"/>
          <w:lang w:val="es-ES"/>
        </w:rPr>
      </w:pPr>
      <w:r w:rsidRPr="009319BB">
        <w:rPr>
          <w:sz w:val="32"/>
          <w:szCs w:val="32"/>
          <w:lang w:val="es-ES"/>
        </w:rPr>
        <w:t>Fig.6</w:t>
      </w:r>
    </w:p>
    <w:p w:rsidR="00DB3AA2" w:rsidRPr="009319BB" w:rsidRDefault="00DB3AA2" w:rsidP="00DB3AA2">
      <w:pPr>
        <w:pStyle w:val="NormalWeb"/>
        <w:rPr>
          <w:sz w:val="32"/>
          <w:szCs w:val="32"/>
          <w:lang w:val="es-ES"/>
        </w:rPr>
      </w:pPr>
      <w:r w:rsidRPr="009319BB">
        <w:rPr>
          <w:sz w:val="32"/>
          <w:szCs w:val="32"/>
          <w:lang w:val="es-ES"/>
        </w:rPr>
        <w:t xml:space="preserve">Toda la información va a los núcleos vestibulares bulboprotuberanciales los cuales tienen múltiples conexiones con </w:t>
      </w:r>
      <w:r w:rsidR="005C6BEF" w:rsidRPr="009319BB">
        <w:rPr>
          <w:sz w:val="32"/>
          <w:szCs w:val="32"/>
          <w:lang w:val="es-ES"/>
        </w:rPr>
        <w:t xml:space="preserve">los </w:t>
      </w:r>
      <w:r w:rsidRPr="009319BB">
        <w:rPr>
          <w:sz w:val="32"/>
          <w:szCs w:val="32"/>
          <w:lang w:val="es-ES"/>
        </w:rPr>
        <w:t xml:space="preserve">pares </w:t>
      </w:r>
      <w:r w:rsidR="00D81F6F" w:rsidRPr="009319BB">
        <w:rPr>
          <w:sz w:val="32"/>
          <w:szCs w:val="32"/>
          <w:lang w:val="es-ES"/>
        </w:rPr>
        <w:t xml:space="preserve">oculomotores </w:t>
      </w:r>
      <w:r w:rsidR="005C6BEF" w:rsidRPr="009319BB">
        <w:rPr>
          <w:sz w:val="32"/>
          <w:szCs w:val="32"/>
          <w:lang w:val="es-ES"/>
        </w:rPr>
        <w:t>. La función de este sistema es mantener la mirada estable en el objetivo que me propuse corticalmente. Así, cuando muevo la cabeza, naturalmente al caminar o correr, los semicirculares registran ese movimiento (en forma de aceleración), y ordenan a los pares óculomotores por medio de los núcleos que pongan la mirada en el objetivo inicial. De este modo mantengo fijo el horizonte y evito que baile. Este es el reflejo vestibuloocular (RVO).</w:t>
      </w:r>
      <w:r w:rsidR="00DC3ACE" w:rsidRPr="009319BB">
        <w:rPr>
          <w:sz w:val="32"/>
          <w:szCs w:val="32"/>
          <w:lang w:val="es-ES"/>
        </w:rPr>
        <w:t xml:space="preserve"> </w:t>
      </w:r>
    </w:p>
    <w:p w:rsidR="005C6BEF" w:rsidRPr="009319BB" w:rsidRDefault="005C6BEF" w:rsidP="00DB3AA2">
      <w:pPr>
        <w:pStyle w:val="NormalWeb"/>
        <w:rPr>
          <w:sz w:val="32"/>
          <w:szCs w:val="32"/>
          <w:lang w:val="es-ES"/>
        </w:rPr>
      </w:pPr>
      <w:r w:rsidRPr="009319BB">
        <w:rPr>
          <w:sz w:val="32"/>
          <w:szCs w:val="32"/>
          <w:lang w:val="es-ES"/>
        </w:rPr>
        <w:t xml:space="preserve">También tengo la posibilidad de suprimir este reflejo a través del flóculo cerebeloso lo que me permite dirigir la mirada hacia donde quiera pese a mover la cabeza (por ejemplo </w:t>
      </w:r>
      <w:r w:rsidR="004C7408">
        <w:rPr>
          <w:sz w:val="32"/>
          <w:szCs w:val="32"/>
          <w:lang w:val="es-ES"/>
        </w:rPr>
        <w:t xml:space="preserve">en </w:t>
      </w:r>
      <w:r w:rsidRPr="009319BB">
        <w:rPr>
          <w:sz w:val="32"/>
          <w:szCs w:val="32"/>
          <w:lang w:val="es-ES"/>
        </w:rPr>
        <w:t>un partido de tenis). Es</w:t>
      </w:r>
      <w:r w:rsidR="004C7408">
        <w:rPr>
          <w:sz w:val="32"/>
          <w:szCs w:val="32"/>
          <w:lang w:val="es-ES"/>
        </w:rPr>
        <w:t>to se llama cancelación del RVO, y requiere de un flóculo cerebeloso indemne.</w:t>
      </w:r>
    </w:p>
    <w:p w:rsidR="00DB3AA2" w:rsidRPr="009319BB" w:rsidRDefault="004C7408" w:rsidP="00DB3AA2">
      <w:pPr>
        <w:pStyle w:val="NormalWeb"/>
        <w:rPr>
          <w:sz w:val="32"/>
          <w:szCs w:val="32"/>
        </w:rPr>
      </w:pPr>
      <w:r>
        <w:rPr>
          <w:sz w:val="32"/>
          <w:szCs w:val="32"/>
          <w:lang w:val="es-ES"/>
        </w:rPr>
        <w:t>Toda esta</w:t>
      </w:r>
      <w:r w:rsidR="005C6BEF" w:rsidRPr="009319BB">
        <w:rPr>
          <w:sz w:val="32"/>
          <w:szCs w:val="32"/>
          <w:lang w:val="es-ES"/>
        </w:rPr>
        <w:t xml:space="preserve"> información que llega a los núcleos vestibulares se comparte bilateralmente, con el cerebelo, </w:t>
      </w:r>
      <w:r w:rsidR="00C63119" w:rsidRPr="009319BB">
        <w:rPr>
          <w:sz w:val="32"/>
          <w:szCs w:val="32"/>
          <w:lang w:val="es-ES"/>
        </w:rPr>
        <w:t xml:space="preserve">núcleos </w:t>
      </w:r>
      <w:r w:rsidR="005C6BEF" w:rsidRPr="009319BB">
        <w:rPr>
          <w:sz w:val="32"/>
          <w:szCs w:val="32"/>
          <w:lang w:val="es-ES"/>
        </w:rPr>
        <w:t>óculomotores</w:t>
      </w:r>
      <w:r w:rsidR="00C63119" w:rsidRPr="009319BB">
        <w:rPr>
          <w:sz w:val="32"/>
          <w:szCs w:val="32"/>
          <w:lang w:val="es-ES"/>
        </w:rPr>
        <w:t>, nervio vago (náuseas), corteza y médula</w:t>
      </w:r>
      <w:r w:rsidR="00C63119" w:rsidRPr="009319BB">
        <w:rPr>
          <w:sz w:val="32"/>
          <w:szCs w:val="32"/>
        </w:rPr>
        <w:t>.</w:t>
      </w:r>
      <w:r>
        <w:rPr>
          <w:sz w:val="32"/>
          <w:szCs w:val="32"/>
        </w:rPr>
        <w:t xml:space="preserve"> Si miramos la Fig. 2, vemos que también van a los núcleos vestibulares, los estímulos propioceptivos y visuales</w:t>
      </w:r>
      <w:r w:rsidR="00F41A0C">
        <w:rPr>
          <w:sz w:val="32"/>
          <w:szCs w:val="32"/>
        </w:rPr>
        <w:t>, además del oído interno, transformándolos en el centro de comando de la estabilidad corporal.</w:t>
      </w:r>
    </w:p>
    <w:p w:rsidR="008B717E" w:rsidRPr="009319BB" w:rsidRDefault="00C679D7" w:rsidP="00DB3AA2">
      <w:pPr>
        <w:pStyle w:val="NormalWeb"/>
        <w:rPr>
          <w:sz w:val="32"/>
          <w:szCs w:val="32"/>
        </w:rPr>
      </w:pPr>
      <w:r w:rsidRPr="009319BB">
        <w:rPr>
          <w:noProof/>
          <w:sz w:val="32"/>
          <w:szCs w:val="32"/>
        </w:rPr>
        <w:lastRenderedPageBreak/>
        <w:drawing>
          <wp:inline distT="0" distB="0" distL="0" distR="0" wp14:anchorId="1030861D" wp14:editId="3095D177">
            <wp:extent cx="6838950" cy="40265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216" cy="4027303"/>
                    </a:xfrm>
                    <a:prstGeom prst="rect">
                      <a:avLst/>
                    </a:prstGeom>
                    <a:noFill/>
                  </pic:spPr>
                </pic:pic>
              </a:graphicData>
            </a:graphic>
          </wp:inline>
        </w:drawing>
      </w:r>
    </w:p>
    <w:p w:rsidR="00E70DD9" w:rsidRDefault="00871474" w:rsidP="00871474">
      <w:pPr>
        <w:pStyle w:val="NormalWeb"/>
        <w:jc w:val="center"/>
        <w:rPr>
          <w:sz w:val="32"/>
          <w:szCs w:val="32"/>
        </w:rPr>
      </w:pPr>
      <w:r>
        <w:rPr>
          <w:sz w:val="32"/>
          <w:szCs w:val="32"/>
        </w:rPr>
        <w:t>Fig 4</w:t>
      </w:r>
    </w:p>
    <w:p w:rsidR="00871474" w:rsidRPr="009319BB" w:rsidRDefault="00871474" w:rsidP="00871474">
      <w:pPr>
        <w:pStyle w:val="NormalWeb"/>
        <w:jc w:val="center"/>
        <w:rPr>
          <w:sz w:val="32"/>
          <w:szCs w:val="32"/>
        </w:rPr>
      </w:pPr>
    </w:p>
    <w:p w:rsidR="00FC15E6" w:rsidRPr="009319BB" w:rsidRDefault="00FC15E6" w:rsidP="00DB3AA2">
      <w:pPr>
        <w:pStyle w:val="NormalWeb"/>
        <w:rPr>
          <w:sz w:val="32"/>
          <w:szCs w:val="32"/>
          <w:lang w:val="es-ES"/>
        </w:rPr>
      </w:pPr>
      <w:r w:rsidRPr="009319BB">
        <w:rPr>
          <w:sz w:val="32"/>
          <w:szCs w:val="32"/>
          <w:lang w:val="es-ES"/>
        </w:rPr>
        <w:t>Pero además, para poder navegar el ambiente exitosamente, preciso:</w:t>
      </w:r>
    </w:p>
    <w:p w:rsidR="00FC15E6" w:rsidRPr="009319BB" w:rsidRDefault="00FC15E6" w:rsidP="00FC15E6">
      <w:pPr>
        <w:pStyle w:val="NormalWeb"/>
        <w:numPr>
          <w:ilvl w:val="0"/>
          <w:numId w:val="10"/>
        </w:numPr>
        <w:rPr>
          <w:sz w:val="32"/>
          <w:szCs w:val="32"/>
          <w:lang w:val="es-ES"/>
        </w:rPr>
      </w:pPr>
      <w:r w:rsidRPr="009319BB">
        <w:rPr>
          <w:sz w:val="32"/>
          <w:szCs w:val="32"/>
          <w:lang w:val="es-ES"/>
        </w:rPr>
        <w:t>Movimientos oculares conjugados (fascículo longitudinal medio en el tallo)</w:t>
      </w:r>
      <w:r w:rsidR="00D31CAA">
        <w:rPr>
          <w:sz w:val="32"/>
          <w:szCs w:val="32"/>
          <w:lang w:val="es-ES"/>
        </w:rPr>
        <w:t>. Si no</w:t>
      </w:r>
      <w:r w:rsidR="00F41A0C">
        <w:rPr>
          <w:sz w:val="32"/>
          <w:szCs w:val="32"/>
          <w:lang w:val="es-ES"/>
        </w:rPr>
        <w:t>,</w:t>
      </w:r>
      <w:r w:rsidR="00D31CAA">
        <w:rPr>
          <w:sz w:val="32"/>
          <w:szCs w:val="32"/>
          <w:lang w:val="es-ES"/>
        </w:rPr>
        <w:t xml:space="preserve"> veo doble.</w:t>
      </w:r>
    </w:p>
    <w:p w:rsidR="00FC15E6" w:rsidRPr="009319BB" w:rsidRDefault="00FC15E6" w:rsidP="00FC15E6">
      <w:pPr>
        <w:pStyle w:val="NormalWeb"/>
        <w:numPr>
          <w:ilvl w:val="0"/>
          <w:numId w:val="10"/>
        </w:numPr>
        <w:rPr>
          <w:sz w:val="32"/>
          <w:szCs w:val="32"/>
          <w:lang w:val="es-ES"/>
        </w:rPr>
      </w:pPr>
      <w:r w:rsidRPr="009319BB">
        <w:rPr>
          <w:sz w:val="32"/>
          <w:szCs w:val="32"/>
          <w:lang w:val="es-ES"/>
        </w:rPr>
        <w:t>Poder hacer sacádicas (movimientos oculares rápidos) horizontales (sustancia reticular parapontina) y verticales</w:t>
      </w:r>
      <w:r w:rsidR="00103239" w:rsidRPr="009319BB">
        <w:rPr>
          <w:sz w:val="32"/>
          <w:szCs w:val="32"/>
          <w:lang w:val="es-ES"/>
        </w:rPr>
        <w:t xml:space="preserve"> (tallo). Esto es necesario para poder ver inmediatamente cualquier objeto nuevo </w:t>
      </w:r>
      <w:r w:rsidR="00F41A0C">
        <w:rPr>
          <w:sz w:val="32"/>
          <w:szCs w:val="32"/>
          <w:lang w:val="es-ES"/>
        </w:rPr>
        <w:t>que aparezca en el campo visual, sin necesidad de mover la cabeza.</w:t>
      </w:r>
    </w:p>
    <w:p w:rsidR="00103239" w:rsidRPr="009319BB" w:rsidRDefault="00103239" w:rsidP="00FC15E6">
      <w:pPr>
        <w:pStyle w:val="NormalWeb"/>
        <w:numPr>
          <w:ilvl w:val="0"/>
          <w:numId w:val="10"/>
        </w:numPr>
        <w:rPr>
          <w:sz w:val="32"/>
          <w:szCs w:val="32"/>
          <w:lang w:val="es-ES"/>
        </w:rPr>
      </w:pPr>
      <w:r w:rsidRPr="009319BB">
        <w:rPr>
          <w:sz w:val="32"/>
          <w:szCs w:val="32"/>
          <w:lang w:val="es-ES"/>
        </w:rPr>
        <w:t>Seguimie</w:t>
      </w:r>
      <w:r w:rsidR="00F41A0C">
        <w:rPr>
          <w:sz w:val="32"/>
          <w:szCs w:val="32"/>
          <w:lang w:val="es-ES"/>
        </w:rPr>
        <w:t>nto lento horizontal y vertical, para poder investigar mejor algo que se está moviendo lentamente sobre el fondo.</w:t>
      </w:r>
    </w:p>
    <w:p w:rsidR="00FC15E6" w:rsidRPr="009319BB" w:rsidRDefault="00FC15E6" w:rsidP="00DB3AA2">
      <w:pPr>
        <w:pStyle w:val="NormalWeb"/>
        <w:rPr>
          <w:b/>
          <w:sz w:val="32"/>
          <w:szCs w:val="32"/>
          <w:u w:val="single"/>
          <w:lang w:val="es-ES"/>
        </w:rPr>
      </w:pPr>
    </w:p>
    <w:p w:rsidR="00DB3AA2" w:rsidRPr="002072CA" w:rsidRDefault="00DB3AA2" w:rsidP="002072CA">
      <w:pPr>
        <w:pStyle w:val="Ttulo2"/>
        <w:rPr>
          <w:sz w:val="40"/>
          <w:u w:val="single"/>
        </w:rPr>
      </w:pPr>
      <w:r w:rsidRPr="002072CA">
        <w:rPr>
          <w:sz w:val="40"/>
          <w:u w:val="single"/>
        </w:rPr>
        <w:t>Cómo se hace la Anamnesis a un paciente?</w:t>
      </w:r>
    </w:p>
    <w:p w:rsidR="00F41A0C" w:rsidRDefault="00F41A0C" w:rsidP="00DB3AA2">
      <w:pPr>
        <w:pStyle w:val="NormalWeb"/>
        <w:rPr>
          <w:sz w:val="32"/>
          <w:szCs w:val="32"/>
          <w:lang w:val="es-ES"/>
        </w:rPr>
      </w:pPr>
      <w:r>
        <w:rPr>
          <w:sz w:val="32"/>
          <w:szCs w:val="32"/>
          <w:lang w:val="es-ES"/>
        </w:rPr>
        <w:t xml:space="preserve">Como dijimos al principio, ésta es la parte más variable y menos controlable del tiempo de diagnóstico. El médico debe poder redirigir continuamente a su paciente, con mucho tacto, a su área de interés. </w:t>
      </w:r>
    </w:p>
    <w:p w:rsidR="00103239" w:rsidRPr="009319BB" w:rsidRDefault="004022BF" w:rsidP="00DB3AA2">
      <w:pPr>
        <w:pStyle w:val="NormalWeb"/>
        <w:rPr>
          <w:sz w:val="32"/>
          <w:szCs w:val="32"/>
          <w:lang w:val="es-ES"/>
        </w:rPr>
      </w:pPr>
      <w:r w:rsidRPr="009319BB">
        <w:rPr>
          <w:sz w:val="32"/>
          <w:szCs w:val="32"/>
          <w:lang w:val="es-ES"/>
        </w:rPr>
        <w:lastRenderedPageBreak/>
        <w:t xml:space="preserve">Cuando un paciente llega a la consulta diciendo "estoy mareado y tengo náuseas" o "pierdo el equilibrio" o "me tropiezo", es necesario que el médico clínico descarte </w:t>
      </w:r>
      <w:r w:rsidR="00103239" w:rsidRPr="009319BB">
        <w:rPr>
          <w:sz w:val="32"/>
          <w:szCs w:val="32"/>
          <w:lang w:val="es-ES"/>
        </w:rPr>
        <w:t xml:space="preserve">una serie de </w:t>
      </w:r>
      <w:r w:rsidRPr="009319BB">
        <w:rPr>
          <w:sz w:val="32"/>
          <w:szCs w:val="32"/>
          <w:lang w:val="es-ES"/>
        </w:rPr>
        <w:t>patología</w:t>
      </w:r>
      <w:r w:rsidR="00103239" w:rsidRPr="009319BB">
        <w:rPr>
          <w:sz w:val="32"/>
          <w:szCs w:val="32"/>
          <w:lang w:val="es-ES"/>
        </w:rPr>
        <w:t>s</w:t>
      </w:r>
    </w:p>
    <w:p w:rsidR="00103239" w:rsidRPr="009319BB" w:rsidRDefault="004022BF" w:rsidP="00103239">
      <w:pPr>
        <w:pStyle w:val="NormalWeb"/>
        <w:numPr>
          <w:ilvl w:val="0"/>
          <w:numId w:val="11"/>
        </w:numPr>
        <w:rPr>
          <w:sz w:val="32"/>
          <w:szCs w:val="32"/>
          <w:lang w:val="es-ES"/>
        </w:rPr>
      </w:pPr>
      <w:r w:rsidRPr="009319BB">
        <w:rPr>
          <w:sz w:val="32"/>
          <w:szCs w:val="32"/>
          <w:lang w:val="es-ES"/>
        </w:rPr>
        <w:t>traumatológica (artrosis de cadera o rodilla),</w:t>
      </w:r>
    </w:p>
    <w:p w:rsidR="00D31CAA" w:rsidRDefault="004022BF" w:rsidP="00D31CAA">
      <w:pPr>
        <w:pStyle w:val="NormalWeb"/>
        <w:numPr>
          <w:ilvl w:val="0"/>
          <w:numId w:val="11"/>
        </w:numPr>
        <w:rPr>
          <w:sz w:val="32"/>
          <w:szCs w:val="32"/>
          <w:lang w:val="es-ES"/>
        </w:rPr>
      </w:pPr>
      <w:r w:rsidRPr="009319BB">
        <w:rPr>
          <w:sz w:val="32"/>
          <w:szCs w:val="32"/>
          <w:lang w:val="es-ES"/>
        </w:rPr>
        <w:t>cardiológica (arritmias</w:t>
      </w:r>
      <w:r w:rsidR="00E8225A" w:rsidRPr="009319BB">
        <w:rPr>
          <w:sz w:val="32"/>
          <w:szCs w:val="32"/>
          <w:lang w:val="es-ES"/>
        </w:rPr>
        <w:t xml:space="preserve">, </w:t>
      </w:r>
      <w:r w:rsidR="008831F8" w:rsidRPr="009319BB">
        <w:rPr>
          <w:sz w:val="32"/>
          <w:szCs w:val="32"/>
          <w:lang w:val="es-ES"/>
        </w:rPr>
        <w:t xml:space="preserve"> Stokes-Adams),</w:t>
      </w:r>
    </w:p>
    <w:p w:rsidR="00103239" w:rsidRPr="00D31CAA" w:rsidRDefault="008831F8" w:rsidP="00D31CAA">
      <w:pPr>
        <w:pStyle w:val="NormalWeb"/>
        <w:numPr>
          <w:ilvl w:val="0"/>
          <w:numId w:val="11"/>
        </w:numPr>
        <w:rPr>
          <w:sz w:val="32"/>
          <w:szCs w:val="32"/>
          <w:lang w:val="es-ES"/>
        </w:rPr>
      </w:pPr>
      <w:r w:rsidRPr="00D31CAA">
        <w:rPr>
          <w:sz w:val="32"/>
          <w:szCs w:val="32"/>
          <w:lang w:val="es-ES"/>
        </w:rPr>
        <w:t>vascular (adolescente delgada, en verano, con hipotensión),</w:t>
      </w:r>
      <w:r w:rsidR="00103239" w:rsidRPr="00D31CAA">
        <w:rPr>
          <w:sz w:val="32"/>
          <w:szCs w:val="32"/>
          <w:lang w:val="es-ES"/>
        </w:rPr>
        <w:t xml:space="preserve"> anemia</w:t>
      </w:r>
    </w:p>
    <w:p w:rsidR="00DB3AA2" w:rsidRPr="009319BB" w:rsidRDefault="008831F8" w:rsidP="00103239">
      <w:pPr>
        <w:pStyle w:val="NormalWeb"/>
        <w:numPr>
          <w:ilvl w:val="0"/>
          <w:numId w:val="11"/>
        </w:numPr>
        <w:rPr>
          <w:sz w:val="32"/>
          <w:szCs w:val="32"/>
          <w:lang w:val="es-ES"/>
        </w:rPr>
      </w:pPr>
      <w:r w:rsidRPr="009319BB">
        <w:rPr>
          <w:sz w:val="32"/>
          <w:szCs w:val="32"/>
          <w:lang w:val="es-ES"/>
        </w:rPr>
        <w:t>vesicular (comilona)</w:t>
      </w:r>
    </w:p>
    <w:p w:rsidR="008831F8" w:rsidRPr="009319BB" w:rsidRDefault="008831F8" w:rsidP="00DB3AA2">
      <w:pPr>
        <w:pStyle w:val="NormalWeb"/>
        <w:rPr>
          <w:sz w:val="32"/>
          <w:szCs w:val="32"/>
        </w:rPr>
      </w:pPr>
      <w:r w:rsidRPr="009319BB">
        <w:rPr>
          <w:sz w:val="32"/>
          <w:szCs w:val="32"/>
          <w:lang w:val="es-ES"/>
        </w:rPr>
        <w:t xml:space="preserve">Asumiendo que lo anterior </w:t>
      </w:r>
      <w:r w:rsidR="00F41A0C">
        <w:rPr>
          <w:sz w:val="32"/>
          <w:szCs w:val="32"/>
          <w:lang w:val="es-ES"/>
        </w:rPr>
        <w:t>( y otras ) son</w:t>
      </w:r>
      <w:r w:rsidRPr="009319BB">
        <w:rPr>
          <w:sz w:val="32"/>
          <w:szCs w:val="32"/>
          <w:lang w:val="es-ES"/>
        </w:rPr>
        <w:t xml:space="preserve"> </w:t>
      </w:r>
      <w:r w:rsidR="00103239" w:rsidRPr="009319BB">
        <w:rPr>
          <w:sz w:val="32"/>
          <w:szCs w:val="32"/>
          <w:lang w:val="es-ES"/>
        </w:rPr>
        <w:t>del manejo diario del médico clínico</w:t>
      </w:r>
      <w:r w:rsidRPr="009319BB">
        <w:rPr>
          <w:sz w:val="32"/>
          <w:szCs w:val="32"/>
          <w:lang w:val="es-ES"/>
        </w:rPr>
        <w:t>, nos vamos a centrar en la patología otoneurológica, que es la que nos interesa en esta separata.</w:t>
      </w:r>
    </w:p>
    <w:p w:rsidR="00DB3AA2" w:rsidRPr="009319BB" w:rsidRDefault="00DB3AA2" w:rsidP="00DB3AA2">
      <w:pPr>
        <w:pStyle w:val="NormalWeb"/>
        <w:rPr>
          <w:sz w:val="32"/>
          <w:szCs w:val="32"/>
        </w:rPr>
      </w:pPr>
      <w:r w:rsidRPr="009319BB">
        <w:rPr>
          <w:sz w:val="32"/>
          <w:szCs w:val="32"/>
          <w:lang w:val="es-ES"/>
        </w:rPr>
        <w:t>El paciente viene diciendo “me mareo”,  y esto puede significar muchas cosas distintas</w:t>
      </w:r>
    </w:p>
    <w:p w:rsidR="00DB3AA2" w:rsidRPr="009319BB" w:rsidRDefault="00DB3AA2" w:rsidP="00DB3AA2">
      <w:pPr>
        <w:pStyle w:val="NormalWeb"/>
        <w:rPr>
          <w:sz w:val="32"/>
          <w:szCs w:val="32"/>
        </w:rPr>
      </w:pPr>
      <w:r w:rsidRPr="009319BB">
        <w:rPr>
          <w:rFonts w:ascii="Symbol" w:hAnsi="Symbol"/>
          <w:sz w:val="32"/>
          <w:szCs w:val="32"/>
          <w:lang w:val="es-ES"/>
        </w:rPr>
        <w:t></w:t>
      </w:r>
      <w:r w:rsidRPr="009319BB">
        <w:rPr>
          <w:sz w:val="32"/>
          <w:szCs w:val="32"/>
          <w:lang w:val="es-ES"/>
        </w:rPr>
        <w:t>        Vértigo. “todo me da vuelta”</w:t>
      </w:r>
    </w:p>
    <w:p w:rsidR="00DB3AA2" w:rsidRDefault="00DB3AA2" w:rsidP="00DB3AA2">
      <w:pPr>
        <w:pStyle w:val="NormalWeb"/>
        <w:rPr>
          <w:sz w:val="32"/>
          <w:szCs w:val="32"/>
          <w:lang w:val="es-ES"/>
        </w:rPr>
      </w:pPr>
      <w:r w:rsidRPr="009319BB">
        <w:rPr>
          <w:rFonts w:ascii="Symbol" w:hAnsi="Symbol"/>
          <w:sz w:val="32"/>
          <w:szCs w:val="32"/>
          <w:lang w:val="es-ES"/>
        </w:rPr>
        <w:t></w:t>
      </w:r>
      <w:r w:rsidRPr="009319BB">
        <w:rPr>
          <w:sz w:val="32"/>
          <w:szCs w:val="32"/>
          <w:lang w:val="es-ES"/>
        </w:rPr>
        <w:t>        Inestabilidad. “me voy para un costado al caminar”</w:t>
      </w:r>
      <w:r w:rsidR="00F41A0C">
        <w:rPr>
          <w:sz w:val="32"/>
          <w:szCs w:val="32"/>
          <w:lang w:val="es-ES"/>
        </w:rPr>
        <w:t xml:space="preserve"> o "siento que me empujan"</w:t>
      </w:r>
    </w:p>
    <w:p w:rsidR="00F41A0C" w:rsidRPr="009319BB" w:rsidRDefault="00F41A0C" w:rsidP="00F41A0C">
      <w:pPr>
        <w:pStyle w:val="NormalWeb"/>
        <w:numPr>
          <w:ilvl w:val="0"/>
          <w:numId w:val="25"/>
        </w:numPr>
        <w:rPr>
          <w:sz w:val="32"/>
          <w:szCs w:val="32"/>
        </w:rPr>
      </w:pPr>
      <w:r>
        <w:rPr>
          <w:sz w:val="32"/>
          <w:szCs w:val="32"/>
        </w:rPr>
        <w:t xml:space="preserve">     Sensación de casi desmayo, sin perder la conciencia " se me nubla la vista"</w:t>
      </w:r>
    </w:p>
    <w:p w:rsidR="00E8225A" w:rsidRPr="009319BB" w:rsidRDefault="00DB3AA2" w:rsidP="00DB3AA2">
      <w:pPr>
        <w:pStyle w:val="NormalWeb"/>
        <w:rPr>
          <w:sz w:val="32"/>
          <w:szCs w:val="32"/>
          <w:lang w:val="es-ES"/>
        </w:rPr>
      </w:pPr>
      <w:r w:rsidRPr="009319BB">
        <w:rPr>
          <w:rFonts w:ascii="Symbol" w:hAnsi="Symbol"/>
          <w:sz w:val="32"/>
          <w:szCs w:val="32"/>
          <w:lang w:val="es-ES"/>
        </w:rPr>
        <w:t></w:t>
      </w:r>
      <w:r w:rsidR="00F41A0C">
        <w:rPr>
          <w:sz w:val="32"/>
          <w:szCs w:val="32"/>
          <w:lang w:val="es-ES"/>
        </w:rPr>
        <w:t xml:space="preserve">        </w:t>
      </w:r>
      <w:r w:rsidRPr="009319BB">
        <w:rPr>
          <w:sz w:val="32"/>
          <w:szCs w:val="32"/>
          <w:lang w:val="es-ES"/>
        </w:rPr>
        <w:t>B</w:t>
      </w:r>
      <w:r w:rsidR="00F41A0C">
        <w:rPr>
          <w:sz w:val="32"/>
          <w:szCs w:val="32"/>
          <w:lang w:val="es-ES"/>
        </w:rPr>
        <w:t>lackout</w:t>
      </w:r>
      <w:r w:rsidRPr="009319BB">
        <w:rPr>
          <w:sz w:val="32"/>
          <w:szCs w:val="32"/>
          <w:lang w:val="es-ES"/>
        </w:rPr>
        <w:t>, sensación de pisar huevos, sensación de irrealidad, "vértigo al as</w:t>
      </w:r>
      <w:r w:rsidR="00F41A0C">
        <w:rPr>
          <w:sz w:val="32"/>
          <w:szCs w:val="32"/>
          <w:lang w:val="es-ES"/>
        </w:rPr>
        <w:t>omarse a un balcón", etc....  </w:t>
      </w:r>
    </w:p>
    <w:p w:rsidR="001F0A08" w:rsidRPr="009319BB" w:rsidRDefault="00DC3ACE" w:rsidP="001671D3">
      <w:pPr>
        <w:pStyle w:val="NormalWeb"/>
        <w:rPr>
          <w:b/>
          <w:i/>
          <w:sz w:val="32"/>
          <w:szCs w:val="32"/>
        </w:rPr>
      </w:pPr>
      <w:r w:rsidRPr="009319BB">
        <w:rPr>
          <w:sz w:val="32"/>
          <w:szCs w:val="32"/>
          <w:lang w:val="es-ES"/>
        </w:rPr>
        <w:t>Es capital</w:t>
      </w:r>
      <w:r w:rsidR="00E8225A" w:rsidRPr="009319BB">
        <w:rPr>
          <w:sz w:val="32"/>
          <w:szCs w:val="32"/>
          <w:lang w:val="es-ES"/>
        </w:rPr>
        <w:t xml:space="preserve"> destacar que </w:t>
      </w:r>
      <w:r w:rsidR="00103239" w:rsidRPr="009319BB">
        <w:rPr>
          <w:sz w:val="32"/>
          <w:szCs w:val="32"/>
          <w:lang w:val="es-ES"/>
        </w:rPr>
        <w:t>la</w:t>
      </w:r>
      <w:r w:rsidR="00E8225A" w:rsidRPr="009319BB">
        <w:rPr>
          <w:sz w:val="32"/>
          <w:szCs w:val="32"/>
          <w:lang w:val="es-ES"/>
        </w:rPr>
        <w:t xml:space="preserve"> inconsciencia,  aunque sea breve, </w:t>
      </w:r>
      <w:r w:rsidRPr="009319BB">
        <w:rPr>
          <w:sz w:val="32"/>
          <w:szCs w:val="32"/>
          <w:lang w:val="es-ES"/>
        </w:rPr>
        <w:t xml:space="preserve"> </w:t>
      </w:r>
      <w:r w:rsidR="001671D3">
        <w:rPr>
          <w:b/>
          <w:i/>
          <w:sz w:val="32"/>
          <w:szCs w:val="32"/>
          <w:lang w:val="es-ES"/>
        </w:rPr>
        <w:t>nunca</w:t>
      </w:r>
      <w:r w:rsidRPr="009319BB">
        <w:rPr>
          <w:b/>
          <w:i/>
          <w:sz w:val="32"/>
          <w:szCs w:val="32"/>
          <w:lang w:val="es-ES"/>
        </w:rPr>
        <w:t xml:space="preserve"> es periférico, </w:t>
      </w:r>
      <w:r w:rsidR="00E8225A" w:rsidRPr="009319BB">
        <w:rPr>
          <w:b/>
          <w:i/>
          <w:sz w:val="32"/>
          <w:szCs w:val="32"/>
          <w:lang w:val="es-ES"/>
        </w:rPr>
        <w:t>sólo puede ser central.</w:t>
      </w:r>
    </w:p>
    <w:p w:rsidR="00FC5041" w:rsidRDefault="00DB3AA2" w:rsidP="00103239">
      <w:pPr>
        <w:pStyle w:val="NormalWeb"/>
        <w:rPr>
          <w:sz w:val="32"/>
          <w:szCs w:val="32"/>
          <w:lang w:val="es-ES"/>
        </w:rPr>
      </w:pPr>
      <w:r w:rsidRPr="009319BB">
        <w:rPr>
          <w:sz w:val="32"/>
          <w:szCs w:val="32"/>
          <w:lang w:val="es-ES"/>
        </w:rPr>
        <w:t>Es importante definir  bien tipo de "mareo" y circunstancias</w:t>
      </w:r>
      <w:r w:rsidR="00B42CAE" w:rsidRPr="009319BB">
        <w:rPr>
          <w:sz w:val="32"/>
          <w:szCs w:val="32"/>
          <w:lang w:val="es-ES"/>
        </w:rPr>
        <w:t xml:space="preserve"> asociadas</w:t>
      </w:r>
      <w:r w:rsidRPr="009319BB">
        <w:rPr>
          <w:sz w:val="32"/>
          <w:szCs w:val="32"/>
          <w:lang w:val="es-ES"/>
        </w:rPr>
        <w:t>: duración del ataque-comienzo-síntomas acompañantes-desenca</w:t>
      </w:r>
      <w:r w:rsidR="00FC5041" w:rsidRPr="009319BB">
        <w:rPr>
          <w:sz w:val="32"/>
          <w:szCs w:val="32"/>
          <w:lang w:val="es-ES"/>
        </w:rPr>
        <w:t>denantes, porque cada una de estas características va a indicar una patología diferente.</w:t>
      </w:r>
      <w:r w:rsidR="001671D3">
        <w:rPr>
          <w:sz w:val="32"/>
          <w:szCs w:val="32"/>
          <w:lang w:val="es-ES"/>
        </w:rPr>
        <w:t xml:space="preserve"> Por ejemplo:</w:t>
      </w:r>
    </w:p>
    <w:p w:rsidR="001671D3" w:rsidRPr="009319BB" w:rsidRDefault="001671D3" w:rsidP="00103239">
      <w:pPr>
        <w:pStyle w:val="NormalWeb"/>
        <w:rPr>
          <w:sz w:val="32"/>
          <w:szCs w:val="32"/>
          <w:lang w:val="es-ES"/>
        </w:rPr>
      </w:pPr>
    </w:p>
    <w:tbl>
      <w:tblPr>
        <w:tblW w:w="13042" w:type="dxa"/>
        <w:tblInd w:w="-282" w:type="dxa"/>
        <w:tblCellMar>
          <w:left w:w="0" w:type="dxa"/>
          <w:right w:w="0" w:type="dxa"/>
        </w:tblCellMar>
        <w:tblLook w:val="0420" w:firstRow="1" w:lastRow="0" w:firstColumn="0" w:lastColumn="0" w:noHBand="0" w:noVBand="1"/>
      </w:tblPr>
      <w:tblGrid>
        <w:gridCol w:w="4802"/>
        <w:gridCol w:w="8240"/>
      </w:tblGrid>
      <w:tr w:rsidR="00FC5041" w:rsidRPr="009319BB" w:rsidTr="00FC5041">
        <w:trPr>
          <w:trHeight w:val="1173"/>
        </w:trPr>
        <w:tc>
          <w:tcPr>
            <w:tcW w:w="480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FC5041" w:rsidRPr="009319BB" w:rsidRDefault="00FC5041" w:rsidP="00FC5041">
            <w:pPr>
              <w:rPr>
                <w:rFonts w:ascii="Arial" w:hAnsi="Arial" w:cs="Arial"/>
                <w:sz w:val="32"/>
                <w:szCs w:val="32"/>
                <w:lang w:val="es-AR" w:eastAsia="es-AR"/>
              </w:rPr>
            </w:pPr>
            <w:r w:rsidRPr="009319BB">
              <w:rPr>
                <w:rFonts w:ascii="Calibri" w:hAnsi="Calibri" w:cs="Calibri"/>
                <w:b/>
                <w:bCs/>
                <w:color w:val="FFFFFF" w:themeColor="light1"/>
                <w:kern w:val="24"/>
                <w:sz w:val="32"/>
                <w:szCs w:val="32"/>
                <w:lang w:val="es-AR" w:eastAsia="es-AR"/>
              </w:rPr>
              <w:t>Duración</w:t>
            </w:r>
          </w:p>
        </w:tc>
        <w:tc>
          <w:tcPr>
            <w:tcW w:w="824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FC5041" w:rsidRPr="009319BB" w:rsidRDefault="001F0A08" w:rsidP="00FC5041">
            <w:pPr>
              <w:rPr>
                <w:rFonts w:ascii="Arial" w:hAnsi="Arial" w:cs="Arial"/>
                <w:sz w:val="32"/>
                <w:szCs w:val="32"/>
                <w:lang w:val="es-AR" w:eastAsia="es-AR"/>
              </w:rPr>
            </w:pPr>
            <w:r w:rsidRPr="009319BB">
              <w:rPr>
                <w:rFonts w:ascii="Calibri" w:hAnsi="Calibri" w:cs="Calibri"/>
                <w:b/>
                <w:bCs/>
                <w:color w:val="FFFFFF" w:themeColor="light1"/>
                <w:kern w:val="24"/>
                <w:sz w:val="32"/>
                <w:szCs w:val="32"/>
                <w:lang w:val="es-AR" w:eastAsia="es-AR"/>
              </w:rPr>
              <w:t>-</w:t>
            </w:r>
            <w:r w:rsidR="00FC5041" w:rsidRPr="009319BB">
              <w:rPr>
                <w:rFonts w:ascii="Calibri" w:hAnsi="Calibri" w:cs="Calibri"/>
                <w:b/>
                <w:bCs/>
                <w:color w:val="FFFFFF" w:themeColor="light1"/>
                <w:kern w:val="24"/>
                <w:sz w:val="32"/>
                <w:szCs w:val="32"/>
                <w:lang w:val="es-AR" w:eastAsia="es-AR"/>
              </w:rPr>
              <w:t>Menos de un minuto</w:t>
            </w:r>
            <w:r w:rsidRPr="009319BB">
              <w:rPr>
                <w:rFonts w:ascii="Calibri" w:hAnsi="Calibri" w:cs="Calibri"/>
                <w:b/>
                <w:bCs/>
                <w:color w:val="FFFFFF" w:themeColor="light1"/>
                <w:kern w:val="24"/>
                <w:sz w:val="32"/>
                <w:szCs w:val="32"/>
                <w:lang w:val="es-AR" w:eastAsia="es-AR"/>
              </w:rPr>
              <w:t xml:space="preserve"> :  VPPB</w:t>
            </w:r>
          </w:p>
          <w:p w:rsidR="00FC5041" w:rsidRPr="009319BB" w:rsidRDefault="001F0A08" w:rsidP="00FC5041">
            <w:pPr>
              <w:rPr>
                <w:rFonts w:ascii="Arial" w:hAnsi="Arial" w:cs="Arial"/>
                <w:sz w:val="32"/>
                <w:szCs w:val="32"/>
                <w:lang w:val="es-AR" w:eastAsia="es-AR"/>
              </w:rPr>
            </w:pPr>
            <w:r w:rsidRPr="009319BB">
              <w:rPr>
                <w:rFonts w:ascii="Calibri" w:hAnsi="Calibri" w:cs="Calibri"/>
                <w:b/>
                <w:bCs/>
                <w:color w:val="FFFFFF" w:themeColor="light1"/>
                <w:kern w:val="24"/>
                <w:sz w:val="32"/>
                <w:szCs w:val="32"/>
                <w:lang w:val="es-AR" w:eastAsia="es-AR"/>
              </w:rPr>
              <w:t>-</w:t>
            </w:r>
            <w:r w:rsidR="00FC5041" w:rsidRPr="009319BB">
              <w:rPr>
                <w:rFonts w:ascii="Calibri" w:hAnsi="Calibri" w:cs="Calibri"/>
                <w:b/>
                <w:bCs/>
                <w:color w:val="FFFFFF" w:themeColor="light1"/>
                <w:kern w:val="24"/>
                <w:sz w:val="32"/>
                <w:szCs w:val="32"/>
                <w:lang w:val="es-AR" w:eastAsia="es-AR"/>
              </w:rPr>
              <w:t>Más</w:t>
            </w:r>
            <w:r w:rsidR="00FC5041" w:rsidRPr="009319BB">
              <w:rPr>
                <w:rFonts w:ascii="Calibri" w:hAnsi="Calibri" w:cs="Calibri"/>
                <w:b/>
                <w:bCs/>
                <w:color w:val="FFFFFF" w:themeColor="light1"/>
                <w:kern w:val="24"/>
                <w:position w:val="1"/>
                <w:sz w:val="32"/>
                <w:szCs w:val="32"/>
                <w:lang w:val="es-AR" w:eastAsia="es-AR"/>
              </w:rPr>
              <w:t xml:space="preserve"> de un minuto</w:t>
            </w:r>
            <w:r w:rsidRPr="009319BB">
              <w:rPr>
                <w:rFonts w:ascii="Calibri" w:hAnsi="Calibri" w:cs="Calibri"/>
                <w:b/>
                <w:bCs/>
                <w:color w:val="FFFFFF" w:themeColor="light1"/>
                <w:kern w:val="24"/>
                <w:position w:val="1"/>
                <w:sz w:val="32"/>
                <w:szCs w:val="32"/>
                <w:lang w:val="es-AR" w:eastAsia="es-AR"/>
              </w:rPr>
              <w:t>: RESTO</w:t>
            </w:r>
          </w:p>
        </w:tc>
      </w:tr>
      <w:tr w:rsidR="00FC5041" w:rsidRPr="009319BB" w:rsidTr="00FC5041">
        <w:trPr>
          <w:trHeight w:val="1730"/>
        </w:trPr>
        <w:tc>
          <w:tcPr>
            <w:tcW w:w="480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C5041" w:rsidRPr="009319BB" w:rsidRDefault="00FC5041" w:rsidP="00FC5041">
            <w:pPr>
              <w:ind w:right="-6775"/>
              <w:rPr>
                <w:rFonts w:ascii="Arial" w:hAnsi="Arial" w:cs="Arial"/>
                <w:sz w:val="32"/>
                <w:szCs w:val="32"/>
                <w:lang w:val="es-AR" w:eastAsia="es-AR"/>
              </w:rPr>
            </w:pPr>
            <w:r w:rsidRPr="009319BB">
              <w:rPr>
                <w:rFonts w:ascii="Calibri" w:hAnsi="Calibri" w:cs="Calibri"/>
                <w:color w:val="0070C0"/>
                <w:kern w:val="24"/>
                <w:sz w:val="32"/>
                <w:szCs w:val="32"/>
                <w:lang w:val="es-AR" w:eastAsia="es-AR"/>
              </w:rPr>
              <w:t>Síntomas</w:t>
            </w:r>
            <w:r w:rsidRPr="009319BB">
              <w:rPr>
                <w:rFonts w:ascii="Calibri" w:hAnsi="Calibri" w:cs="Calibri"/>
                <w:color w:val="0070C0"/>
                <w:kern w:val="24"/>
                <w:position w:val="1"/>
                <w:sz w:val="32"/>
                <w:szCs w:val="32"/>
                <w:lang w:val="es-AR" w:eastAsia="es-AR"/>
              </w:rPr>
              <w:t xml:space="preserve"> acompañantes</w:t>
            </w:r>
          </w:p>
        </w:tc>
        <w:tc>
          <w:tcPr>
            <w:tcW w:w="824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C5041" w:rsidRPr="009319BB" w:rsidRDefault="001F0A08" w:rsidP="00FC5041">
            <w:pPr>
              <w:rPr>
                <w:rFonts w:ascii="Arial" w:hAnsi="Arial" w:cs="Arial"/>
                <w:sz w:val="32"/>
                <w:szCs w:val="32"/>
                <w:lang w:val="es-AR" w:eastAsia="es-AR"/>
              </w:rPr>
            </w:pPr>
            <w:r w:rsidRPr="009319BB">
              <w:rPr>
                <w:rFonts w:ascii="Calibri" w:hAnsi="Calibri" w:cs="Calibri"/>
                <w:color w:val="0070C0"/>
                <w:kern w:val="24"/>
                <w:sz w:val="32"/>
                <w:szCs w:val="32"/>
                <w:lang w:val="es-AR" w:eastAsia="es-AR"/>
              </w:rPr>
              <w:t>-</w:t>
            </w:r>
            <w:r w:rsidR="00FC5041" w:rsidRPr="009319BB">
              <w:rPr>
                <w:rFonts w:ascii="Calibri" w:hAnsi="Calibri" w:cs="Calibri"/>
                <w:color w:val="0070C0"/>
                <w:kern w:val="24"/>
                <w:sz w:val="32"/>
                <w:szCs w:val="32"/>
                <w:lang w:val="es-AR" w:eastAsia="es-AR"/>
              </w:rPr>
              <w:t>Hipoacusia-acúfenos</w:t>
            </w:r>
            <w:r w:rsidRPr="009319BB">
              <w:rPr>
                <w:rFonts w:ascii="Calibri" w:hAnsi="Calibri" w:cs="Calibri"/>
                <w:color w:val="0070C0"/>
                <w:kern w:val="24"/>
                <w:sz w:val="32"/>
                <w:szCs w:val="32"/>
                <w:lang w:val="es-AR" w:eastAsia="es-AR"/>
              </w:rPr>
              <w:t>: Meniére</w:t>
            </w:r>
          </w:p>
          <w:p w:rsidR="00FC5041" w:rsidRPr="009319BB" w:rsidRDefault="001F0A08" w:rsidP="00FC5041">
            <w:pPr>
              <w:rPr>
                <w:rFonts w:ascii="Arial" w:hAnsi="Arial" w:cs="Arial"/>
                <w:sz w:val="32"/>
                <w:szCs w:val="32"/>
                <w:lang w:val="es-AR" w:eastAsia="es-AR"/>
              </w:rPr>
            </w:pPr>
            <w:r w:rsidRPr="009319BB">
              <w:rPr>
                <w:rFonts w:ascii="Calibri" w:hAnsi="Calibri" w:cs="Calibri"/>
                <w:color w:val="0070C0"/>
                <w:kern w:val="24"/>
                <w:sz w:val="32"/>
                <w:szCs w:val="32"/>
                <w:lang w:val="es-AR" w:eastAsia="es-AR"/>
              </w:rPr>
              <w:t>-</w:t>
            </w:r>
            <w:r w:rsidR="00FC5041" w:rsidRPr="009319BB">
              <w:rPr>
                <w:rFonts w:ascii="Calibri" w:hAnsi="Calibri" w:cs="Calibri"/>
                <w:color w:val="0070C0"/>
                <w:kern w:val="24"/>
                <w:sz w:val="32"/>
                <w:szCs w:val="32"/>
                <w:lang w:val="es-AR" w:eastAsia="es-AR"/>
              </w:rPr>
              <w:t>Cefaleas-fonofotofobia</w:t>
            </w:r>
            <w:r w:rsidRPr="009319BB">
              <w:rPr>
                <w:rFonts w:ascii="Calibri" w:hAnsi="Calibri" w:cs="Calibri"/>
                <w:color w:val="0070C0"/>
                <w:kern w:val="24"/>
                <w:sz w:val="32"/>
                <w:szCs w:val="32"/>
                <w:lang w:val="es-AR" w:eastAsia="es-AR"/>
              </w:rPr>
              <w:t>: migraña vestibular</w:t>
            </w:r>
          </w:p>
          <w:p w:rsidR="00FC5041" w:rsidRPr="009319BB" w:rsidRDefault="001F0A08" w:rsidP="00FC5041">
            <w:pPr>
              <w:rPr>
                <w:rFonts w:ascii="Arial" w:hAnsi="Arial" w:cs="Arial"/>
                <w:sz w:val="32"/>
                <w:szCs w:val="32"/>
                <w:lang w:val="es-AR" w:eastAsia="es-AR"/>
              </w:rPr>
            </w:pPr>
            <w:r w:rsidRPr="009319BB">
              <w:rPr>
                <w:rFonts w:ascii="Calibri" w:hAnsi="Calibri" w:cs="Calibri"/>
                <w:color w:val="0070C0"/>
                <w:kern w:val="24"/>
                <w:sz w:val="32"/>
                <w:szCs w:val="32"/>
                <w:lang w:val="es-AR" w:eastAsia="es-AR"/>
              </w:rPr>
              <w:t>-</w:t>
            </w:r>
            <w:r w:rsidR="00FC5041" w:rsidRPr="009319BB">
              <w:rPr>
                <w:rFonts w:ascii="Calibri" w:hAnsi="Calibri" w:cs="Calibri"/>
                <w:color w:val="0070C0"/>
                <w:kern w:val="24"/>
                <w:sz w:val="32"/>
                <w:szCs w:val="32"/>
                <w:lang w:val="es-AR" w:eastAsia="es-AR"/>
              </w:rPr>
              <w:t>Disartria-Diplopía-Dismetría</w:t>
            </w:r>
            <w:r w:rsidRPr="009319BB">
              <w:rPr>
                <w:rFonts w:ascii="Calibri" w:hAnsi="Calibri" w:cs="Calibri"/>
                <w:color w:val="0070C0"/>
                <w:kern w:val="24"/>
                <w:sz w:val="32"/>
                <w:szCs w:val="32"/>
                <w:lang w:val="es-AR" w:eastAsia="es-AR"/>
              </w:rPr>
              <w:t>: fosa posterior</w:t>
            </w:r>
          </w:p>
          <w:p w:rsidR="00FC5041" w:rsidRPr="009319BB" w:rsidRDefault="001F0A08" w:rsidP="00FC5041">
            <w:pPr>
              <w:rPr>
                <w:rFonts w:ascii="Arial" w:hAnsi="Arial" w:cs="Arial"/>
                <w:sz w:val="32"/>
                <w:szCs w:val="32"/>
                <w:lang w:val="es-AR" w:eastAsia="es-AR"/>
              </w:rPr>
            </w:pPr>
            <w:r w:rsidRPr="009319BB">
              <w:rPr>
                <w:rFonts w:ascii="Calibri" w:hAnsi="Calibri" w:cs="Calibri"/>
                <w:color w:val="0070C0"/>
                <w:kern w:val="24"/>
                <w:sz w:val="32"/>
                <w:szCs w:val="32"/>
                <w:lang w:val="es-AR" w:eastAsia="es-AR"/>
              </w:rPr>
              <w:t>-</w:t>
            </w:r>
            <w:r w:rsidR="00FC5041" w:rsidRPr="009319BB">
              <w:rPr>
                <w:rFonts w:ascii="Calibri" w:hAnsi="Calibri" w:cs="Calibri"/>
                <w:color w:val="0070C0"/>
                <w:kern w:val="24"/>
                <w:sz w:val="32"/>
                <w:szCs w:val="32"/>
                <w:lang w:val="es-AR" w:eastAsia="es-AR"/>
              </w:rPr>
              <w:t>Síntomas vagales</w:t>
            </w:r>
            <w:r w:rsidRPr="009319BB">
              <w:rPr>
                <w:rFonts w:ascii="Calibri" w:hAnsi="Calibri" w:cs="Calibri"/>
                <w:color w:val="0070C0"/>
                <w:kern w:val="24"/>
                <w:sz w:val="32"/>
                <w:szCs w:val="32"/>
                <w:lang w:val="es-AR" w:eastAsia="es-AR"/>
              </w:rPr>
              <w:t>: probabl. periférico.</w:t>
            </w:r>
          </w:p>
        </w:tc>
      </w:tr>
      <w:tr w:rsidR="00FC5041" w:rsidRPr="009319BB" w:rsidTr="00FC5041">
        <w:trPr>
          <w:trHeight w:val="1591"/>
        </w:trPr>
        <w:tc>
          <w:tcPr>
            <w:tcW w:w="480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FC5041" w:rsidRPr="009319BB" w:rsidRDefault="00FC5041" w:rsidP="00FC5041">
            <w:pPr>
              <w:rPr>
                <w:rFonts w:ascii="Arial" w:hAnsi="Arial" w:cs="Arial"/>
                <w:sz w:val="32"/>
                <w:szCs w:val="32"/>
                <w:lang w:val="es-AR" w:eastAsia="es-AR"/>
              </w:rPr>
            </w:pPr>
            <w:r w:rsidRPr="009319BB">
              <w:rPr>
                <w:rFonts w:ascii="Calibri" w:hAnsi="Calibri" w:cs="Calibri"/>
                <w:color w:val="0070C0"/>
                <w:kern w:val="24"/>
                <w:sz w:val="32"/>
                <w:szCs w:val="32"/>
                <w:lang w:val="es-AR" w:eastAsia="es-AR"/>
              </w:rPr>
              <w:lastRenderedPageBreak/>
              <w:t>Circunstancias</w:t>
            </w:r>
            <w:r w:rsidRPr="009319BB">
              <w:rPr>
                <w:rFonts w:ascii="Calibri" w:hAnsi="Calibri" w:cs="Calibri"/>
                <w:color w:val="0070C0"/>
                <w:kern w:val="24"/>
                <w:position w:val="1"/>
                <w:sz w:val="32"/>
                <w:szCs w:val="32"/>
                <w:lang w:val="es-AR" w:eastAsia="es-AR"/>
              </w:rPr>
              <w:t xml:space="preserve"> desencadenantes</w:t>
            </w:r>
          </w:p>
        </w:tc>
        <w:tc>
          <w:tcPr>
            <w:tcW w:w="82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FC5041" w:rsidRPr="009319BB" w:rsidRDefault="001F0A08" w:rsidP="00FC5041">
            <w:pPr>
              <w:rPr>
                <w:rFonts w:ascii="Arial" w:hAnsi="Arial" w:cs="Arial"/>
                <w:sz w:val="32"/>
                <w:szCs w:val="32"/>
                <w:lang w:val="es-AR" w:eastAsia="es-AR"/>
              </w:rPr>
            </w:pPr>
            <w:r w:rsidRPr="009319BB">
              <w:rPr>
                <w:rFonts w:ascii="Calibri" w:hAnsi="Calibri" w:cs="Calibri"/>
                <w:color w:val="0070C0"/>
                <w:kern w:val="24"/>
                <w:sz w:val="32"/>
                <w:szCs w:val="32"/>
                <w:lang w:val="es-AR" w:eastAsia="es-AR"/>
              </w:rPr>
              <w:t>-</w:t>
            </w:r>
            <w:r w:rsidR="00FC5041" w:rsidRPr="009319BB">
              <w:rPr>
                <w:rFonts w:ascii="Calibri" w:hAnsi="Calibri" w:cs="Calibri"/>
                <w:color w:val="0070C0"/>
                <w:kern w:val="24"/>
                <w:sz w:val="32"/>
                <w:szCs w:val="32"/>
                <w:lang w:val="es-AR" w:eastAsia="es-AR"/>
              </w:rPr>
              <w:t>Posición</w:t>
            </w:r>
            <w:r w:rsidR="00FC5041" w:rsidRPr="009319BB">
              <w:rPr>
                <w:rFonts w:ascii="Calibri" w:hAnsi="Calibri" w:cs="Calibri"/>
                <w:color w:val="0070C0"/>
                <w:kern w:val="24"/>
                <w:position w:val="1"/>
                <w:sz w:val="32"/>
                <w:szCs w:val="32"/>
                <w:lang w:val="es-AR" w:eastAsia="es-AR"/>
              </w:rPr>
              <w:t xml:space="preserve"> de la cabeza</w:t>
            </w:r>
            <w:r w:rsidRPr="009319BB">
              <w:rPr>
                <w:rFonts w:ascii="Calibri" w:hAnsi="Calibri" w:cs="Calibri"/>
                <w:color w:val="0070C0"/>
                <w:kern w:val="24"/>
                <w:position w:val="1"/>
                <w:sz w:val="32"/>
                <w:szCs w:val="32"/>
                <w:lang w:val="es-AR" w:eastAsia="es-AR"/>
              </w:rPr>
              <w:t>: VPPB</w:t>
            </w:r>
          </w:p>
          <w:p w:rsidR="00FC5041" w:rsidRPr="009319BB" w:rsidRDefault="001F0A08" w:rsidP="00FC5041">
            <w:pPr>
              <w:rPr>
                <w:rFonts w:ascii="Arial" w:hAnsi="Arial" w:cs="Arial"/>
                <w:sz w:val="32"/>
                <w:szCs w:val="32"/>
                <w:lang w:val="es-AR" w:eastAsia="es-AR"/>
              </w:rPr>
            </w:pPr>
            <w:r w:rsidRPr="009319BB">
              <w:rPr>
                <w:rFonts w:ascii="Calibri" w:hAnsi="Calibri" w:cs="Calibri"/>
                <w:color w:val="0070C0"/>
                <w:kern w:val="24"/>
                <w:position w:val="1"/>
                <w:sz w:val="32"/>
                <w:szCs w:val="32"/>
                <w:lang w:val="es-AR" w:eastAsia="es-AR"/>
              </w:rPr>
              <w:t>-</w:t>
            </w:r>
            <w:r w:rsidR="00FC5041" w:rsidRPr="009319BB">
              <w:rPr>
                <w:rFonts w:ascii="Calibri" w:hAnsi="Calibri" w:cs="Calibri"/>
                <w:color w:val="0070C0"/>
                <w:kern w:val="24"/>
                <w:position w:val="1"/>
                <w:sz w:val="32"/>
                <w:szCs w:val="32"/>
                <w:lang w:val="es-AR" w:eastAsia="es-AR"/>
              </w:rPr>
              <w:t>Valsalva</w:t>
            </w:r>
            <w:r w:rsidRPr="009319BB">
              <w:rPr>
                <w:rFonts w:ascii="Calibri" w:hAnsi="Calibri" w:cs="Calibri"/>
                <w:color w:val="0070C0"/>
                <w:kern w:val="24"/>
                <w:position w:val="1"/>
                <w:sz w:val="32"/>
                <w:szCs w:val="32"/>
                <w:lang w:val="es-AR" w:eastAsia="es-AR"/>
              </w:rPr>
              <w:t>: fístula de semicirculares</w:t>
            </w:r>
          </w:p>
          <w:p w:rsidR="00FC5041" w:rsidRPr="009319BB" w:rsidRDefault="001F0A08" w:rsidP="00FC5041">
            <w:pPr>
              <w:rPr>
                <w:rFonts w:ascii="Calibri" w:hAnsi="Calibri" w:cs="Calibri"/>
                <w:color w:val="0070C0"/>
                <w:kern w:val="24"/>
                <w:position w:val="1"/>
                <w:sz w:val="32"/>
                <w:szCs w:val="32"/>
                <w:lang w:val="es-AR" w:eastAsia="es-AR"/>
              </w:rPr>
            </w:pPr>
            <w:r w:rsidRPr="009319BB">
              <w:rPr>
                <w:rFonts w:ascii="Calibri" w:hAnsi="Calibri" w:cs="Calibri"/>
                <w:color w:val="0070C0"/>
                <w:kern w:val="24"/>
                <w:position w:val="1"/>
                <w:sz w:val="32"/>
                <w:szCs w:val="32"/>
                <w:lang w:val="es-AR" w:eastAsia="es-AR"/>
              </w:rPr>
              <w:t>-</w:t>
            </w:r>
            <w:r w:rsidR="00FC5041" w:rsidRPr="009319BB">
              <w:rPr>
                <w:rFonts w:ascii="Calibri" w:hAnsi="Calibri" w:cs="Calibri"/>
                <w:color w:val="0070C0"/>
                <w:kern w:val="24"/>
                <w:position w:val="1"/>
                <w:sz w:val="32"/>
                <w:szCs w:val="32"/>
                <w:lang w:val="es-AR" w:eastAsia="es-AR"/>
              </w:rPr>
              <w:t>Cerrar ojos</w:t>
            </w:r>
            <w:r w:rsidRPr="009319BB">
              <w:rPr>
                <w:rFonts w:ascii="Calibri" w:hAnsi="Calibri" w:cs="Calibri"/>
                <w:color w:val="0070C0"/>
                <w:kern w:val="24"/>
                <w:position w:val="1"/>
                <w:sz w:val="32"/>
                <w:szCs w:val="32"/>
                <w:lang w:val="es-AR" w:eastAsia="es-AR"/>
              </w:rPr>
              <w:t>: neuropatía diabética?</w:t>
            </w:r>
          </w:p>
          <w:p w:rsidR="001F0A08" w:rsidRPr="009319BB" w:rsidRDefault="001F0A08" w:rsidP="00FC5041">
            <w:pPr>
              <w:rPr>
                <w:rFonts w:ascii="Arial" w:hAnsi="Arial" w:cs="Arial"/>
                <w:sz w:val="32"/>
                <w:szCs w:val="32"/>
                <w:lang w:val="es-AR" w:eastAsia="es-AR"/>
              </w:rPr>
            </w:pPr>
            <w:r w:rsidRPr="009319BB">
              <w:rPr>
                <w:rFonts w:ascii="Calibri" w:hAnsi="Calibri" w:cs="Calibri"/>
                <w:color w:val="0070C0"/>
                <w:kern w:val="24"/>
                <w:position w:val="1"/>
                <w:sz w:val="32"/>
                <w:szCs w:val="32"/>
                <w:lang w:val="es-AR" w:eastAsia="es-AR"/>
              </w:rPr>
              <w:t>ó pérdida bilateral de la función vestibular</w:t>
            </w:r>
          </w:p>
        </w:tc>
      </w:tr>
    </w:tbl>
    <w:p w:rsidR="00FC5041" w:rsidRPr="009319BB" w:rsidRDefault="00FC5041" w:rsidP="00DB3AA2">
      <w:pPr>
        <w:pStyle w:val="NormalWeb"/>
        <w:rPr>
          <w:sz w:val="32"/>
          <w:szCs w:val="32"/>
        </w:rPr>
      </w:pPr>
    </w:p>
    <w:p w:rsidR="00DB3AA2" w:rsidRDefault="00DB3AA2" w:rsidP="00DB3AA2">
      <w:pPr>
        <w:pStyle w:val="NormalWeb"/>
        <w:rPr>
          <w:sz w:val="32"/>
          <w:szCs w:val="32"/>
          <w:lang w:val="es-ES"/>
        </w:rPr>
      </w:pPr>
      <w:r w:rsidRPr="009319BB">
        <w:rPr>
          <w:sz w:val="32"/>
          <w:szCs w:val="32"/>
          <w:lang w:val="es-ES"/>
        </w:rPr>
        <w:t xml:space="preserve">Cuando un paciente consulta por alguno de estos síntomas o signos nuestro primer objetivo es determinar si la causa es periférica (laberinto posterior-ganglio de Scarpa-nervios vestibulares) o central (núcleos vestibulares cerebro-cerebelo-tallo encefálico). </w:t>
      </w:r>
    </w:p>
    <w:p w:rsidR="004D3D4E" w:rsidRDefault="004D3D4E" w:rsidP="00DB3AA2">
      <w:pPr>
        <w:pStyle w:val="NormalWeb"/>
        <w:rPr>
          <w:sz w:val="32"/>
          <w:szCs w:val="32"/>
          <w:lang w:val="es-ES"/>
        </w:rPr>
      </w:pPr>
    </w:p>
    <w:p w:rsidR="004D3D4E" w:rsidRPr="004D3D4E" w:rsidRDefault="004D3D4E" w:rsidP="00DB3AA2">
      <w:pPr>
        <w:pStyle w:val="NormalWeb"/>
        <w:rPr>
          <w:b/>
          <w:sz w:val="36"/>
          <w:szCs w:val="32"/>
          <w:lang w:val="es-ES"/>
        </w:rPr>
      </w:pPr>
      <w:r w:rsidRPr="004D3D4E">
        <w:rPr>
          <w:b/>
          <w:sz w:val="36"/>
          <w:szCs w:val="32"/>
          <w:lang w:val="es-ES"/>
        </w:rPr>
        <w:t>Columna Cervical</w:t>
      </w:r>
    </w:p>
    <w:p w:rsidR="001671D3" w:rsidRDefault="00E8225A" w:rsidP="00DB3AA2">
      <w:pPr>
        <w:pStyle w:val="NormalWeb"/>
        <w:rPr>
          <w:sz w:val="32"/>
          <w:szCs w:val="32"/>
          <w:lang w:val="es-ES"/>
        </w:rPr>
      </w:pPr>
      <w:r w:rsidRPr="009319BB">
        <w:rPr>
          <w:sz w:val="32"/>
          <w:szCs w:val="32"/>
          <w:lang w:val="es-ES"/>
        </w:rPr>
        <w:t xml:space="preserve">El lector avezado, habrá notado que no hemos nombrado a la columna cervical entre las causas posibles. </w:t>
      </w:r>
    </w:p>
    <w:p w:rsidR="00E8225A" w:rsidRPr="009319BB" w:rsidRDefault="001671D3" w:rsidP="00DB3AA2">
      <w:pPr>
        <w:pStyle w:val="NormalWeb"/>
        <w:rPr>
          <w:sz w:val="32"/>
          <w:szCs w:val="32"/>
          <w:lang w:val="es-ES"/>
        </w:rPr>
      </w:pPr>
      <w:r>
        <w:rPr>
          <w:sz w:val="32"/>
          <w:szCs w:val="32"/>
          <w:lang w:val="es-ES"/>
        </w:rPr>
        <w:t>Muchos de ustedes estarán</w:t>
      </w:r>
      <w:r w:rsidR="004D3D4E">
        <w:rPr>
          <w:sz w:val="32"/>
          <w:szCs w:val="32"/>
          <w:lang w:val="es-ES"/>
        </w:rPr>
        <w:t xml:space="preserve"> desilusionados y </w:t>
      </w:r>
      <w:r>
        <w:rPr>
          <w:sz w:val="32"/>
          <w:szCs w:val="32"/>
          <w:lang w:val="es-ES"/>
        </w:rPr>
        <w:t xml:space="preserve">pensando que eso contradice la experiencia clínica. No es así. </w:t>
      </w:r>
    </w:p>
    <w:p w:rsidR="001671D3" w:rsidRDefault="001671D3" w:rsidP="00DB3AA2">
      <w:pPr>
        <w:pStyle w:val="NormalWeb"/>
        <w:rPr>
          <w:sz w:val="32"/>
          <w:szCs w:val="32"/>
          <w:lang w:val="es-ES"/>
        </w:rPr>
      </w:pPr>
      <w:r>
        <w:rPr>
          <w:sz w:val="32"/>
          <w:szCs w:val="32"/>
          <w:lang w:val="es-ES"/>
        </w:rPr>
        <w:t>La columna cervical nunca es la causa</w:t>
      </w:r>
      <w:r w:rsidR="004D3D4E">
        <w:rPr>
          <w:sz w:val="32"/>
          <w:szCs w:val="32"/>
          <w:lang w:val="es-ES"/>
        </w:rPr>
        <w:t>,</w:t>
      </w:r>
      <w:r>
        <w:rPr>
          <w:sz w:val="32"/>
          <w:szCs w:val="32"/>
          <w:lang w:val="es-ES"/>
        </w:rPr>
        <w:t xml:space="preserve"> en</w:t>
      </w:r>
      <w:r w:rsidR="00E8225A" w:rsidRPr="009319BB">
        <w:rPr>
          <w:sz w:val="32"/>
          <w:szCs w:val="32"/>
          <w:lang w:val="es-ES"/>
        </w:rPr>
        <w:t xml:space="preserve"> un paciente que viene diciendo "</w:t>
      </w:r>
      <w:r w:rsidR="00E8225A" w:rsidRPr="00741356">
        <w:rPr>
          <w:i/>
          <w:sz w:val="32"/>
          <w:szCs w:val="32"/>
          <w:lang w:val="es-ES"/>
        </w:rPr>
        <w:t xml:space="preserve">estoy muy </w:t>
      </w:r>
      <w:r w:rsidRPr="00741356">
        <w:rPr>
          <w:i/>
          <w:sz w:val="32"/>
          <w:szCs w:val="32"/>
          <w:lang w:val="es-ES"/>
        </w:rPr>
        <w:t>contraido y tengo dolor en la nuca</w:t>
      </w:r>
      <w:r w:rsidR="00E8225A" w:rsidRPr="00741356">
        <w:rPr>
          <w:i/>
          <w:sz w:val="32"/>
          <w:szCs w:val="32"/>
          <w:lang w:val="es-ES"/>
        </w:rPr>
        <w:t>; además me hicieron una Rx y tengo la columna rectificada"</w:t>
      </w:r>
      <w:r w:rsidR="001F0A08" w:rsidRPr="009319BB">
        <w:rPr>
          <w:sz w:val="32"/>
          <w:szCs w:val="32"/>
          <w:lang w:val="es-ES"/>
        </w:rPr>
        <w:t>, mientras se</w:t>
      </w:r>
      <w:r>
        <w:rPr>
          <w:sz w:val="32"/>
          <w:szCs w:val="32"/>
          <w:lang w:val="es-ES"/>
        </w:rPr>
        <w:t xml:space="preserve"> pone la mano derecha en la parte de atrás del cuello</w:t>
      </w:r>
      <w:r w:rsidR="001F0A08" w:rsidRPr="009319BB">
        <w:rPr>
          <w:sz w:val="32"/>
          <w:szCs w:val="32"/>
          <w:lang w:val="es-ES"/>
        </w:rPr>
        <w:t>.</w:t>
      </w:r>
      <w:r w:rsidR="00400FCA" w:rsidRPr="009319BB">
        <w:rPr>
          <w:sz w:val="32"/>
          <w:szCs w:val="32"/>
          <w:lang w:val="es-ES"/>
        </w:rPr>
        <w:t xml:space="preserve"> </w:t>
      </w:r>
      <w:r>
        <w:rPr>
          <w:sz w:val="32"/>
          <w:szCs w:val="32"/>
          <w:lang w:val="es-ES"/>
        </w:rPr>
        <w:t>"</w:t>
      </w:r>
      <w:r w:rsidRPr="00741356">
        <w:rPr>
          <w:i/>
          <w:sz w:val="32"/>
          <w:szCs w:val="32"/>
          <w:lang w:val="es-ES"/>
        </w:rPr>
        <w:t>además</w:t>
      </w:r>
      <w:r w:rsidR="004D3D4E" w:rsidRPr="00741356">
        <w:rPr>
          <w:i/>
          <w:sz w:val="32"/>
          <w:szCs w:val="32"/>
          <w:lang w:val="es-ES"/>
        </w:rPr>
        <w:t>,</w:t>
      </w:r>
      <w:r w:rsidR="00741356" w:rsidRPr="00741356">
        <w:rPr>
          <w:i/>
          <w:sz w:val="32"/>
          <w:szCs w:val="32"/>
          <w:lang w:val="es-ES"/>
        </w:rPr>
        <w:t xml:space="preserve"> con mi columna</w:t>
      </w:r>
      <w:r w:rsidRPr="00741356">
        <w:rPr>
          <w:i/>
          <w:sz w:val="32"/>
          <w:szCs w:val="32"/>
          <w:lang w:val="es-ES"/>
        </w:rPr>
        <w:t xml:space="preserve"> doctor</w:t>
      </w:r>
      <w:r w:rsidR="00741356" w:rsidRPr="00741356">
        <w:rPr>
          <w:i/>
          <w:sz w:val="32"/>
          <w:szCs w:val="32"/>
          <w:lang w:val="es-ES"/>
        </w:rPr>
        <w:t>. Usted sabe</w:t>
      </w:r>
      <w:r>
        <w:rPr>
          <w:sz w:val="32"/>
          <w:szCs w:val="32"/>
          <w:lang w:val="es-ES"/>
        </w:rPr>
        <w:t>".</w:t>
      </w:r>
    </w:p>
    <w:p w:rsidR="001671D3" w:rsidRDefault="00400FCA" w:rsidP="00DB3AA2">
      <w:pPr>
        <w:pStyle w:val="NormalWeb"/>
        <w:rPr>
          <w:sz w:val="32"/>
          <w:szCs w:val="32"/>
          <w:lang w:val="es-ES"/>
        </w:rPr>
      </w:pPr>
      <w:r w:rsidRPr="009319BB">
        <w:rPr>
          <w:sz w:val="32"/>
          <w:szCs w:val="32"/>
          <w:lang w:val="es-ES"/>
        </w:rPr>
        <w:t xml:space="preserve">Contractura y columna </w:t>
      </w:r>
      <w:r w:rsidR="001671D3">
        <w:rPr>
          <w:sz w:val="32"/>
          <w:szCs w:val="32"/>
          <w:lang w:val="es-ES"/>
        </w:rPr>
        <w:t xml:space="preserve">cervical </w:t>
      </w:r>
      <w:r w:rsidRPr="009319BB">
        <w:rPr>
          <w:sz w:val="32"/>
          <w:szCs w:val="32"/>
          <w:lang w:val="es-ES"/>
        </w:rPr>
        <w:t>rectificada tiene la mitad de la población urbana, por un lado, y no está mareada. Por otro lado, cua</w:t>
      </w:r>
      <w:r w:rsidR="001671D3">
        <w:rPr>
          <w:sz w:val="32"/>
          <w:szCs w:val="32"/>
          <w:lang w:val="es-ES"/>
        </w:rPr>
        <w:t>lquiera sea la causa que provoque</w:t>
      </w:r>
      <w:r w:rsidRPr="009319BB">
        <w:rPr>
          <w:sz w:val="32"/>
          <w:szCs w:val="32"/>
          <w:lang w:val="es-ES"/>
        </w:rPr>
        <w:t xml:space="preserve"> el mareo, la respuesta es una contractura</w:t>
      </w:r>
      <w:r w:rsidR="00103239" w:rsidRPr="009319BB">
        <w:rPr>
          <w:sz w:val="32"/>
          <w:szCs w:val="32"/>
          <w:lang w:val="es-ES"/>
        </w:rPr>
        <w:t xml:space="preserve"> refleja</w:t>
      </w:r>
      <w:r w:rsidRPr="009319BB">
        <w:rPr>
          <w:sz w:val="32"/>
          <w:szCs w:val="32"/>
          <w:lang w:val="es-ES"/>
        </w:rPr>
        <w:t>, para evitar movimientos</w:t>
      </w:r>
      <w:r w:rsidR="00DC3ACE" w:rsidRPr="009319BB">
        <w:rPr>
          <w:sz w:val="32"/>
          <w:szCs w:val="32"/>
          <w:lang w:val="es-ES"/>
        </w:rPr>
        <w:t xml:space="preserve"> que aumenten la molestia</w:t>
      </w:r>
      <w:r w:rsidR="00103239" w:rsidRPr="009319BB">
        <w:rPr>
          <w:sz w:val="32"/>
          <w:szCs w:val="32"/>
          <w:lang w:val="es-ES"/>
        </w:rPr>
        <w:t>.  Además</w:t>
      </w:r>
      <w:r w:rsidRPr="009319BB">
        <w:rPr>
          <w:sz w:val="32"/>
          <w:szCs w:val="32"/>
          <w:lang w:val="es-ES"/>
        </w:rPr>
        <w:t xml:space="preserve">, todo el mundo se </w:t>
      </w:r>
      <w:r w:rsidR="00741356">
        <w:rPr>
          <w:sz w:val="32"/>
          <w:szCs w:val="32"/>
          <w:lang w:val="es-ES"/>
        </w:rPr>
        <w:t>siente mejor</w:t>
      </w:r>
      <w:r w:rsidRPr="009319BB">
        <w:rPr>
          <w:sz w:val="32"/>
          <w:szCs w:val="32"/>
          <w:lang w:val="es-ES"/>
        </w:rPr>
        <w:t xml:space="preserve"> con masajes y/o calor en los músculos de la nuca.</w:t>
      </w:r>
      <w:r w:rsidR="001671D3">
        <w:rPr>
          <w:sz w:val="32"/>
          <w:szCs w:val="32"/>
          <w:lang w:val="es-ES"/>
        </w:rPr>
        <w:t xml:space="preserve"> </w:t>
      </w:r>
    </w:p>
    <w:p w:rsidR="001671D3" w:rsidRDefault="001671D3" w:rsidP="00DB3AA2">
      <w:pPr>
        <w:pStyle w:val="NormalWeb"/>
        <w:rPr>
          <w:sz w:val="32"/>
          <w:szCs w:val="32"/>
          <w:lang w:val="es-ES"/>
        </w:rPr>
      </w:pPr>
      <w:r>
        <w:rPr>
          <w:sz w:val="32"/>
          <w:szCs w:val="32"/>
          <w:lang w:val="es-ES"/>
        </w:rPr>
        <w:t>Si sumamos a ésto, el hecho de que la mayoría de la patología periférica se va mejorando sola con el tiempo, debido a la compensación central, tenemos el relato completo.</w:t>
      </w:r>
    </w:p>
    <w:p w:rsidR="00782F8F" w:rsidRDefault="00782F8F" w:rsidP="00DB3AA2">
      <w:pPr>
        <w:pStyle w:val="NormalWeb"/>
        <w:rPr>
          <w:sz w:val="32"/>
          <w:szCs w:val="32"/>
          <w:lang w:val="es-ES"/>
        </w:rPr>
      </w:pPr>
      <w:r>
        <w:rPr>
          <w:sz w:val="32"/>
          <w:szCs w:val="32"/>
          <w:lang w:val="es-ES"/>
        </w:rPr>
        <w:t>"</w:t>
      </w:r>
      <w:r w:rsidRPr="00741356">
        <w:rPr>
          <w:i/>
          <w:sz w:val="32"/>
          <w:szCs w:val="32"/>
          <w:lang w:val="es-ES"/>
        </w:rPr>
        <w:t>El paciente X vino con un terrible mareo. Lo palpé y tenía una gran contractura cervical. Le dí kinesio, masajes y relajantes musculares, y al mes estaba muy mejorado</w:t>
      </w:r>
      <w:r>
        <w:rPr>
          <w:sz w:val="32"/>
          <w:szCs w:val="32"/>
          <w:lang w:val="es-ES"/>
        </w:rPr>
        <w:t>"</w:t>
      </w:r>
    </w:p>
    <w:p w:rsidR="00782F8F" w:rsidRDefault="00782F8F" w:rsidP="00DB3AA2">
      <w:pPr>
        <w:pStyle w:val="NormalWeb"/>
        <w:rPr>
          <w:sz w:val="32"/>
          <w:szCs w:val="32"/>
          <w:lang w:val="es-ES"/>
        </w:rPr>
      </w:pPr>
      <w:r>
        <w:rPr>
          <w:sz w:val="32"/>
          <w:szCs w:val="32"/>
          <w:lang w:val="es-ES"/>
        </w:rPr>
        <w:t>Si el problema es periférico, lo que en realidad sucedió fue que luego de una o dos horas de recibir u</w:t>
      </w:r>
      <w:r w:rsidR="00741356">
        <w:rPr>
          <w:sz w:val="32"/>
          <w:szCs w:val="32"/>
          <w:lang w:val="es-ES"/>
        </w:rPr>
        <w:t xml:space="preserve">na señal debilitada de un oído, con </w:t>
      </w:r>
      <w:r>
        <w:rPr>
          <w:sz w:val="32"/>
          <w:szCs w:val="32"/>
          <w:lang w:val="es-ES"/>
        </w:rPr>
        <w:t xml:space="preserve">el cortejo sintomático </w:t>
      </w:r>
      <w:r w:rsidR="00741356">
        <w:rPr>
          <w:sz w:val="32"/>
          <w:szCs w:val="32"/>
          <w:lang w:val="es-ES"/>
        </w:rPr>
        <w:lastRenderedPageBreak/>
        <w:t>consecuente</w:t>
      </w:r>
      <w:r>
        <w:rPr>
          <w:sz w:val="32"/>
          <w:szCs w:val="32"/>
          <w:lang w:val="es-ES"/>
        </w:rPr>
        <w:t xml:space="preserve">. </w:t>
      </w:r>
      <w:r w:rsidR="00741356">
        <w:rPr>
          <w:sz w:val="32"/>
          <w:szCs w:val="32"/>
          <w:lang w:val="es-ES"/>
        </w:rPr>
        <w:t>el SNC, figuradamente</w:t>
      </w:r>
      <w:r>
        <w:rPr>
          <w:sz w:val="32"/>
          <w:szCs w:val="32"/>
          <w:lang w:val="es-ES"/>
        </w:rPr>
        <w:t>, "aumente el volumen de la señal</w:t>
      </w:r>
      <w:r w:rsidR="00741356">
        <w:rPr>
          <w:sz w:val="32"/>
          <w:szCs w:val="32"/>
          <w:lang w:val="es-ES"/>
        </w:rPr>
        <w:t xml:space="preserve"> recibida</w:t>
      </w:r>
      <w:r>
        <w:rPr>
          <w:sz w:val="32"/>
          <w:szCs w:val="32"/>
          <w:lang w:val="es-ES"/>
        </w:rPr>
        <w:t>" todo lo necesario para recuperar, aunque sea,</w:t>
      </w:r>
      <w:r w:rsidR="00741356">
        <w:rPr>
          <w:sz w:val="32"/>
          <w:szCs w:val="32"/>
          <w:lang w:val="es-ES"/>
        </w:rPr>
        <w:t xml:space="preserve"> en parte </w:t>
      </w:r>
      <w:r>
        <w:rPr>
          <w:sz w:val="32"/>
          <w:szCs w:val="32"/>
          <w:lang w:val="es-ES"/>
        </w:rPr>
        <w:t>la estabilidad. Es el paciente que llega caminado normal a la consulta, pero apenas vé su equilibrio desafiado (movimiento brusco de cabeza, oscuridad, piso desigual), nota la inestabilidad.</w:t>
      </w:r>
    </w:p>
    <w:p w:rsidR="00782F8F" w:rsidRPr="00741356" w:rsidRDefault="00782F8F" w:rsidP="00DB3AA2">
      <w:pPr>
        <w:pStyle w:val="NormalWeb"/>
        <w:rPr>
          <w:i/>
          <w:sz w:val="32"/>
          <w:szCs w:val="32"/>
          <w:lang w:val="es-ES"/>
        </w:rPr>
      </w:pPr>
      <w:r w:rsidRPr="00741356">
        <w:rPr>
          <w:i/>
          <w:sz w:val="32"/>
          <w:szCs w:val="32"/>
          <w:lang w:val="es-ES"/>
        </w:rPr>
        <w:t>Pero entonces, la columna cervical nunca es la causa de mareos?</w:t>
      </w:r>
      <w:r w:rsidR="00741356">
        <w:rPr>
          <w:i/>
          <w:sz w:val="32"/>
          <w:szCs w:val="32"/>
          <w:lang w:val="es-ES"/>
        </w:rPr>
        <w:t>?</w:t>
      </w:r>
    </w:p>
    <w:p w:rsidR="00E8225A" w:rsidRPr="009319BB" w:rsidRDefault="00782F8F" w:rsidP="00DB3AA2">
      <w:pPr>
        <w:pStyle w:val="NormalWeb"/>
        <w:rPr>
          <w:sz w:val="32"/>
          <w:szCs w:val="32"/>
          <w:lang w:val="es-ES"/>
        </w:rPr>
      </w:pPr>
      <w:r>
        <w:rPr>
          <w:sz w:val="32"/>
          <w:szCs w:val="32"/>
          <w:lang w:val="es-ES"/>
        </w:rPr>
        <w:t xml:space="preserve">No. Hay circunstancias infrecuentes en que </w:t>
      </w:r>
      <w:r w:rsidR="00741356">
        <w:rPr>
          <w:sz w:val="32"/>
          <w:szCs w:val="32"/>
          <w:lang w:val="es-ES"/>
        </w:rPr>
        <w:t xml:space="preserve">sí </w:t>
      </w:r>
      <w:r>
        <w:rPr>
          <w:sz w:val="32"/>
          <w:szCs w:val="32"/>
          <w:lang w:val="es-ES"/>
        </w:rPr>
        <w:t>lo es</w:t>
      </w:r>
      <w:r w:rsidR="001671D3" w:rsidRPr="009319BB">
        <w:rPr>
          <w:sz w:val="32"/>
          <w:szCs w:val="32"/>
          <w:lang w:val="es-ES"/>
        </w:rPr>
        <w:t xml:space="preserve">, y cuando aparece es usualmente grave. Es un paciente, al cual un osteofito le provoca una obstrucción vertebral, </w:t>
      </w:r>
      <w:r w:rsidR="004D3D4E">
        <w:rPr>
          <w:sz w:val="32"/>
          <w:szCs w:val="32"/>
          <w:lang w:val="es-ES"/>
        </w:rPr>
        <w:t xml:space="preserve">al doblar el cuello, </w:t>
      </w:r>
      <w:r w:rsidR="001671D3" w:rsidRPr="009319BB">
        <w:rPr>
          <w:sz w:val="32"/>
          <w:szCs w:val="32"/>
          <w:lang w:val="es-ES"/>
        </w:rPr>
        <w:t xml:space="preserve">e incluye síntomas de fosa posterior </w:t>
      </w:r>
      <w:r w:rsidR="004D3D4E">
        <w:rPr>
          <w:sz w:val="32"/>
          <w:szCs w:val="32"/>
          <w:lang w:val="es-ES"/>
        </w:rPr>
        <w:t xml:space="preserve">(disartria, diplopía ) </w:t>
      </w:r>
      <w:r w:rsidR="001671D3" w:rsidRPr="009319BB">
        <w:rPr>
          <w:sz w:val="32"/>
          <w:szCs w:val="32"/>
          <w:lang w:val="es-ES"/>
        </w:rPr>
        <w:t>o es un paciente con robo de la subclavia, ambos por suerte, poco frecuentes. O un sindrome del la</w:t>
      </w:r>
      <w:r w:rsidR="004D3D4E">
        <w:rPr>
          <w:sz w:val="32"/>
          <w:szCs w:val="32"/>
          <w:lang w:val="es-ES"/>
        </w:rPr>
        <w:t>tigazo. O un traumatismo que provoca la disección de la arteria vertebral en una persona joven.</w:t>
      </w:r>
    </w:p>
    <w:p w:rsidR="004D3D4E" w:rsidRDefault="00400FCA" w:rsidP="00DB3AA2">
      <w:pPr>
        <w:pStyle w:val="NormalWeb"/>
        <w:rPr>
          <w:sz w:val="32"/>
          <w:szCs w:val="32"/>
          <w:lang w:val="es-ES"/>
        </w:rPr>
      </w:pPr>
      <w:r w:rsidRPr="009319BB">
        <w:rPr>
          <w:sz w:val="32"/>
          <w:szCs w:val="32"/>
          <w:lang w:val="es-ES"/>
        </w:rPr>
        <w:t xml:space="preserve">A decir verdad, este mito urbano comenzó con nosotros los otorrinos. Antes </w:t>
      </w:r>
      <w:r w:rsidR="004D3D4E">
        <w:rPr>
          <w:sz w:val="32"/>
          <w:szCs w:val="32"/>
          <w:lang w:val="es-ES"/>
        </w:rPr>
        <w:t xml:space="preserve">de </w:t>
      </w:r>
      <w:r w:rsidRPr="009319BB">
        <w:rPr>
          <w:sz w:val="32"/>
          <w:szCs w:val="32"/>
          <w:lang w:val="es-ES"/>
        </w:rPr>
        <w:t>que conocieramos el vértigo posicional o que pudieramos hacer videonistagmografías</w:t>
      </w:r>
      <w:r w:rsidR="00DC3ACE" w:rsidRPr="009319BB">
        <w:rPr>
          <w:sz w:val="32"/>
          <w:szCs w:val="32"/>
          <w:lang w:val="es-ES"/>
        </w:rPr>
        <w:t xml:space="preserve">, pensábamos en la contractura si era joven, o artrosis si era mayor. </w:t>
      </w:r>
    </w:p>
    <w:p w:rsidR="004D3D4E" w:rsidRDefault="004D3D4E" w:rsidP="00DB3AA2">
      <w:pPr>
        <w:pStyle w:val="NormalWeb"/>
        <w:rPr>
          <w:sz w:val="32"/>
          <w:szCs w:val="32"/>
          <w:lang w:val="es-ES"/>
        </w:rPr>
      </w:pPr>
      <w:r>
        <w:rPr>
          <w:sz w:val="32"/>
          <w:szCs w:val="32"/>
          <w:lang w:val="es-ES"/>
        </w:rPr>
        <w:t>Por otra parte, la generalización y sofisticación de las imágenes ( TC y RMN de columna c</w:t>
      </w:r>
      <w:r w:rsidR="00741356">
        <w:rPr>
          <w:sz w:val="32"/>
          <w:szCs w:val="32"/>
          <w:lang w:val="es-ES"/>
        </w:rPr>
        <w:t>ervical) mostró mucha patología</w:t>
      </w:r>
      <w:r>
        <w:rPr>
          <w:sz w:val="32"/>
          <w:szCs w:val="32"/>
          <w:lang w:val="es-ES"/>
        </w:rPr>
        <w:t>, en pacientes que jamás habían tenido mareos.</w:t>
      </w:r>
    </w:p>
    <w:p w:rsidR="00DC3ACE" w:rsidRDefault="00400FCA" w:rsidP="00DB3AA2">
      <w:pPr>
        <w:pStyle w:val="NormalWeb"/>
        <w:rPr>
          <w:sz w:val="32"/>
          <w:szCs w:val="32"/>
          <w:lang w:val="es-ES"/>
        </w:rPr>
      </w:pPr>
      <w:r w:rsidRPr="009319BB">
        <w:rPr>
          <w:sz w:val="32"/>
          <w:szCs w:val="32"/>
          <w:lang w:val="es-ES"/>
        </w:rPr>
        <w:t>Debo aclarar que traumatólogos y neurólogos se</w:t>
      </w:r>
      <w:r w:rsidR="004D3D4E">
        <w:rPr>
          <w:sz w:val="32"/>
          <w:szCs w:val="32"/>
          <w:lang w:val="es-ES"/>
        </w:rPr>
        <w:t xml:space="preserve"> oponían mayoritariamente a nuestra "criminalización" de la columna cervical</w:t>
      </w:r>
      <w:r w:rsidRPr="009319BB">
        <w:rPr>
          <w:sz w:val="32"/>
          <w:szCs w:val="32"/>
          <w:lang w:val="es-ES"/>
        </w:rPr>
        <w:t>.</w:t>
      </w:r>
      <w:r w:rsidR="009319BB" w:rsidRPr="009319BB">
        <w:rPr>
          <w:sz w:val="32"/>
          <w:szCs w:val="32"/>
          <w:lang w:val="es-ES"/>
        </w:rPr>
        <w:t xml:space="preserve"> Y tenían razón.</w:t>
      </w:r>
    </w:p>
    <w:p w:rsidR="004D3D4E" w:rsidRPr="009319BB" w:rsidRDefault="004D3D4E" w:rsidP="00DB3AA2">
      <w:pPr>
        <w:pStyle w:val="NormalWeb"/>
        <w:rPr>
          <w:sz w:val="32"/>
          <w:szCs w:val="32"/>
          <w:lang w:val="es-ES"/>
        </w:rPr>
      </w:pPr>
      <w:r>
        <w:rPr>
          <w:sz w:val="32"/>
          <w:szCs w:val="32"/>
          <w:lang w:val="es-ES"/>
        </w:rPr>
        <w:t>De todos modos, demostramos ser grandes gerentes de promoción y convencimos a todo el mundo.</w:t>
      </w:r>
    </w:p>
    <w:p w:rsidR="00FC5041" w:rsidRPr="009319BB" w:rsidRDefault="00FC5041" w:rsidP="00DB3AA2">
      <w:pPr>
        <w:pStyle w:val="NormalWeb"/>
        <w:rPr>
          <w:sz w:val="32"/>
          <w:szCs w:val="32"/>
          <w:u w:val="single"/>
          <w:lang w:val="es-ES"/>
        </w:rPr>
      </w:pPr>
    </w:p>
    <w:p w:rsidR="00FC5041" w:rsidRPr="009319BB" w:rsidRDefault="00FC5041" w:rsidP="00DB3AA2">
      <w:pPr>
        <w:pStyle w:val="NormalWeb"/>
        <w:rPr>
          <w:sz w:val="32"/>
          <w:szCs w:val="32"/>
          <w:u w:val="single"/>
          <w:lang w:val="es-ES"/>
        </w:rPr>
      </w:pPr>
    </w:p>
    <w:p w:rsidR="00DB3AA2" w:rsidRPr="002072CA" w:rsidRDefault="00DB3AA2" w:rsidP="00DB3AA2">
      <w:pPr>
        <w:pStyle w:val="NormalWeb"/>
        <w:rPr>
          <w:b/>
          <w:i/>
          <w:sz w:val="40"/>
          <w:szCs w:val="32"/>
        </w:rPr>
      </w:pPr>
      <w:r w:rsidRPr="002072CA">
        <w:rPr>
          <w:b/>
          <w:i/>
          <w:sz w:val="40"/>
          <w:szCs w:val="32"/>
          <w:u w:val="single"/>
          <w:lang w:val="es-ES"/>
        </w:rPr>
        <w:t>Examen Físico</w:t>
      </w:r>
    </w:p>
    <w:p w:rsidR="00020021" w:rsidRDefault="00DB3AA2" w:rsidP="00020021">
      <w:pPr>
        <w:pStyle w:val="NormalWeb"/>
        <w:numPr>
          <w:ilvl w:val="0"/>
          <w:numId w:val="12"/>
        </w:numPr>
        <w:rPr>
          <w:sz w:val="32"/>
          <w:szCs w:val="32"/>
          <w:lang w:val="es-ES"/>
        </w:rPr>
      </w:pPr>
      <w:r w:rsidRPr="00020021">
        <w:rPr>
          <w:b/>
          <w:sz w:val="32"/>
          <w:szCs w:val="32"/>
          <w:lang w:val="es-ES"/>
        </w:rPr>
        <w:t>Prueba de Romberg</w:t>
      </w:r>
      <w:r w:rsidRPr="009319BB">
        <w:rPr>
          <w:sz w:val="32"/>
          <w:szCs w:val="32"/>
          <w:lang w:val="es-ES"/>
        </w:rPr>
        <w:t xml:space="preserve">. </w:t>
      </w:r>
    </w:p>
    <w:p w:rsidR="00DB3AA2" w:rsidRPr="009319BB" w:rsidRDefault="00DB3AA2" w:rsidP="00020021">
      <w:pPr>
        <w:pStyle w:val="NormalWeb"/>
        <w:rPr>
          <w:sz w:val="32"/>
          <w:szCs w:val="32"/>
          <w:lang w:val="es-ES"/>
        </w:rPr>
      </w:pPr>
      <w:r w:rsidRPr="009319BB">
        <w:rPr>
          <w:sz w:val="32"/>
          <w:szCs w:val="32"/>
          <w:lang w:val="es-ES"/>
        </w:rPr>
        <w:t xml:space="preserve">Está alterada en problemas propioceptivos (neuropatía periférica), cerebelosos hemisféricos, o </w:t>
      </w:r>
      <w:r w:rsidR="00C63119" w:rsidRPr="009319BB">
        <w:rPr>
          <w:sz w:val="32"/>
          <w:szCs w:val="32"/>
          <w:lang w:val="es-ES"/>
        </w:rPr>
        <w:t xml:space="preserve">sindromes </w:t>
      </w:r>
      <w:r w:rsidR="001F0A08" w:rsidRPr="009319BB">
        <w:rPr>
          <w:sz w:val="32"/>
          <w:szCs w:val="32"/>
          <w:lang w:val="es-ES"/>
        </w:rPr>
        <w:t>vestibulares agudos, en ese orden.</w:t>
      </w:r>
    </w:p>
    <w:p w:rsidR="001F0A08" w:rsidRPr="009319BB" w:rsidRDefault="001F0A08" w:rsidP="00DB3AA2">
      <w:pPr>
        <w:pStyle w:val="NormalWeb"/>
        <w:rPr>
          <w:sz w:val="32"/>
          <w:szCs w:val="32"/>
        </w:rPr>
      </w:pPr>
      <w:r w:rsidRPr="009319BB">
        <w:rPr>
          <w:sz w:val="32"/>
          <w:szCs w:val="32"/>
        </w:rPr>
        <w:t>Se le pide al paciente que se pare con talones juntos y puntas algo separadas. Las manos a los costados o cruzadas sobre el pecho. Que cierre los ojos. Nos ponemos cerca para asistirlo. El cerebeloso (</w:t>
      </w:r>
      <w:r w:rsidR="009319BB">
        <w:rPr>
          <w:sz w:val="32"/>
          <w:szCs w:val="32"/>
        </w:rPr>
        <w:t xml:space="preserve">con patología </w:t>
      </w:r>
      <w:r w:rsidRPr="009319BB">
        <w:rPr>
          <w:sz w:val="32"/>
          <w:szCs w:val="32"/>
        </w:rPr>
        <w:t>hemisferi</w:t>
      </w:r>
      <w:r w:rsidR="009319BB">
        <w:rPr>
          <w:sz w:val="32"/>
          <w:szCs w:val="32"/>
        </w:rPr>
        <w:t>ca)</w:t>
      </w:r>
      <w:r w:rsidRPr="009319BB">
        <w:rPr>
          <w:sz w:val="32"/>
          <w:szCs w:val="32"/>
        </w:rPr>
        <w:t xml:space="preserve">  se cae </w:t>
      </w:r>
      <w:r w:rsidRPr="009319BB">
        <w:rPr>
          <w:sz w:val="32"/>
          <w:szCs w:val="32"/>
        </w:rPr>
        <w:lastRenderedPageBreak/>
        <w:t>inmediatamente hacia un lado, casi sin darse cuenta. El propioceptivo empieza a oscilar, se asusta y abre los ojos.</w:t>
      </w:r>
      <w:r w:rsidR="002506D1" w:rsidRPr="009319BB">
        <w:rPr>
          <w:sz w:val="32"/>
          <w:szCs w:val="32"/>
        </w:rPr>
        <w:t xml:space="preserve"> El vestibular agudo se cae </w:t>
      </w:r>
      <w:r w:rsidR="009319BB">
        <w:rPr>
          <w:sz w:val="32"/>
          <w:szCs w:val="32"/>
        </w:rPr>
        <w:t xml:space="preserve">más lentamente </w:t>
      </w:r>
      <w:r w:rsidR="002506D1" w:rsidRPr="009319BB">
        <w:rPr>
          <w:sz w:val="32"/>
          <w:szCs w:val="32"/>
        </w:rPr>
        <w:t>para el lado hipovalente porque el RVE</w:t>
      </w:r>
      <w:r w:rsidR="009319BB">
        <w:rPr>
          <w:sz w:val="32"/>
          <w:szCs w:val="32"/>
        </w:rPr>
        <w:t xml:space="preserve"> de ese lado,</w:t>
      </w:r>
      <w:r w:rsidR="002506D1" w:rsidRPr="009319BB">
        <w:rPr>
          <w:sz w:val="32"/>
          <w:szCs w:val="32"/>
        </w:rPr>
        <w:t xml:space="preserve"> no es suficiente para mantenerlo</w:t>
      </w:r>
      <w:r w:rsidR="009319BB">
        <w:rPr>
          <w:sz w:val="32"/>
          <w:szCs w:val="32"/>
        </w:rPr>
        <w:t xml:space="preserve"> estable</w:t>
      </w:r>
      <w:r w:rsidR="002506D1" w:rsidRPr="009319BB">
        <w:rPr>
          <w:sz w:val="32"/>
          <w:szCs w:val="32"/>
        </w:rPr>
        <w:t>, cuando le quitamos un punto del trípode</w:t>
      </w:r>
      <w:r w:rsidR="00741356">
        <w:rPr>
          <w:sz w:val="32"/>
          <w:szCs w:val="32"/>
        </w:rPr>
        <w:t xml:space="preserve"> (visión)</w:t>
      </w:r>
      <w:r w:rsidR="002506D1" w:rsidRPr="009319BB">
        <w:rPr>
          <w:sz w:val="32"/>
          <w:szCs w:val="32"/>
        </w:rPr>
        <w:t>.</w:t>
      </w:r>
      <w:r w:rsidR="00FA1D3D" w:rsidRPr="009319BB">
        <w:rPr>
          <w:sz w:val="32"/>
          <w:szCs w:val="32"/>
        </w:rPr>
        <w:t xml:space="preserve"> (Fig. 7 a )</w:t>
      </w:r>
    </w:p>
    <w:p w:rsidR="00FA1D3D" w:rsidRPr="009319BB" w:rsidRDefault="00FA1D3D" w:rsidP="00DB3AA2">
      <w:pPr>
        <w:pStyle w:val="NormalWeb"/>
        <w:rPr>
          <w:sz w:val="32"/>
          <w:szCs w:val="32"/>
        </w:rPr>
      </w:pPr>
      <w:r w:rsidRPr="009319BB">
        <w:rPr>
          <w:sz w:val="32"/>
          <w:szCs w:val="32"/>
        </w:rPr>
        <w:t>En el Romberg sensibilizado se le pide al paciente que ponga un pie delante del otro (pan y queso).  Tiene la ventaja de quitar el componente propioceptivo y es más específico para vestíbulo, pero personalmente no lo recomiendo porque tiene muchos falsos positivos en mayores de 45/50 años. (Fig. 7 b)</w:t>
      </w:r>
    </w:p>
    <w:p w:rsidR="00F3317F" w:rsidRPr="009319BB" w:rsidRDefault="00F3317F" w:rsidP="00871474">
      <w:pPr>
        <w:pStyle w:val="NormalWeb"/>
        <w:jc w:val="center"/>
        <w:rPr>
          <w:sz w:val="32"/>
          <w:szCs w:val="32"/>
        </w:rPr>
      </w:pPr>
      <w:r w:rsidRPr="009319BB">
        <w:rPr>
          <w:noProof/>
          <w:sz w:val="32"/>
          <w:szCs w:val="32"/>
        </w:rPr>
        <w:drawing>
          <wp:inline distT="0" distB="0" distL="0" distR="0" wp14:anchorId="7E918E47" wp14:editId="310C4802">
            <wp:extent cx="2695575" cy="2333625"/>
            <wp:effectExtent l="0" t="0" r="0" b="0"/>
            <wp:docPr id="8" name="Imagen 8" descr="Resultado de imagen para prueba de rom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prueba de romber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2333625"/>
                    </a:xfrm>
                    <a:prstGeom prst="rect">
                      <a:avLst/>
                    </a:prstGeom>
                    <a:noFill/>
                    <a:ln>
                      <a:noFill/>
                    </a:ln>
                  </pic:spPr>
                </pic:pic>
              </a:graphicData>
            </a:graphic>
          </wp:inline>
        </w:drawing>
      </w:r>
    </w:p>
    <w:p w:rsidR="00F3317F" w:rsidRPr="009319BB" w:rsidRDefault="00F3317F" w:rsidP="00DB3AA2">
      <w:pPr>
        <w:pStyle w:val="NormalWeb"/>
        <w:rPr>
          <w:sz w:val="32"/>
          <w:szCs w:val="32"/>
        </w:rPr>
      </w:pPr>
      <w:r w:rsidRPr="009319BB">
        <w:rPr>
          <w:sz w:val="32"/>
          <w:szCs w:val="32"/>
        </w:rPr>
        <w:t xml:space="preserve">         </w:t>
      </w:r>
      <w:r w:rsidR="00871474">
        <w:rPr>
          <w:sz w:val="32"/>
          <w:szCs w:val="32"/>
        </w:rPr>
        <w:t xml:space="preserve">                                  </w:t>
      </w:r>
      <w:r w:rsidRPr="009319BB">
        <w:rPr>
          <w:sz w:val="32"/>
          <w:szCs w:val="32"/>
        </w:rPr>
        <w:t xml:space="preserve"> Fig 7 (a)                Fig. 7 (b)</w:t>
      </w:r>
    </w:p>
    <w:p w:rsidR="00F3317F" w:rsidRPr="009319BB" w:rsidRDefault="00F3317F" w:rsidP="00DB3AA2">
      <w:pPr>
        <w:pStyle w:val="NormalWeb"/>
        <w:rPr>
          <w:sz w:val="32"/>
          <w:szCs w:val="32"/>
        </w:rPr>
      </w:pPr>
      <w:r w:rsidRPr="009319BB">
        <w:rPr>
          <w:sz w:val="32"/>
          <w:szCs w:val="32"/>
        </w:rPr>
        <w:t xml:space="preserve">            </w:t>
      </w:r>
    </w:p>
    <w:p w:rsidR="00DB3AA2" w:rsidRPr="009319BB" w:rsidRDefault="00DB3AA2" w:rsidP="00DB3AA2">
      <w:pPr>
        <w:pStyle w:val="NormalWeb"/>
        <w:rPr>
          <w:sz w:val="32"/>
          <w:szCs w:val="32"/>
          <w:lang w:val="es-ES"/>
        </w:rPr>
      </w:pPr>
      <w:r w:rsidRPr="009319BB">
        <w:rPr>
          <w:sz w:val="32"/>
          <w:szCs w:val="32"/>
          <w:lang w:val="es-ES"/>
        </w:rPr>
        <w:t>2</w:t>
      </w:r>
      <w:r w:rsidRPr="00020021">
        <w:rPr>
          <w:b/>
          <w:sz w:val="32"/>
          <w:szCs w:val="32"/>
          <w:lang w:val="es-ES"/>
        </w:rPr>
        <w:t>.     Indicación al frente</w:t>
      </w:r>
      <w:r w:rsidR="00FA1D3D" w:rsidRPr="00020021">
        <w:rPr>
          <w:b/>
          <w:sz w:val="32"/>
          <w:szCs w:val="32"/>
          <w:lang w:val="es-ES"/>
        </w:rPr>
        <w:t>:</w:t>
      </w:r>
    </w:p>
    <w:p w:rsidR="00594EB9" w:rsidRPr="009319BB" w:rsidRDefault="00FA1D3D" w:rsidP="00DB3AA2">
      <w:pPr>
        <w:pStyle w:val="NormalWeb"/>
        <w:rPr>
          <w:sz w:val="32"/>
          <w:szCs w:val="32"/>
          <w:lang w:val="es-ES"/>
        </w:rPr>
      </w:pPr>
      <w:r w:rsidRPr="009319BB">
        <w:rPr>
          <w:sz w:val="32"/>
          <w:szCs w:val="32"/>
          <w:lang w:val="es-ES"/>
        </w:rPr>
        <w:t xml:space="preserve">Con el paciente sentado cómodamente sin apoyabrazos, se le pide que señale con sus dos dedos indices, </w:t>
      </w:r>
      <w:r w:rsidR="00524588" w:rsidRPr="009319BB">
        <w:rPr>
          <w:sz w:val="32"/>
          <w:szCs w:val="32"/>
          <w:lang w:val="es-ES"/>
        </w:rPr>
        <w:t>al frente</w:t>
      </w:r>
      <w:r w:rsidR="00524588">
        <w:rPr>
          <w:sz w:val="32"/>
          <w:szCs w:val="32"/>
          <w:lang w:val="es-ES"/>
        </w:rPr>
        <w:t>,</w:t>
      </w:r>
      <w:r w:rsidR="00524588" w:rsidRPr="009319BB">
        <w:rPr>
          <w:sz w:val="32"/>
          <w:szCs w:val="32"/>
          <w:lang w:val="es-ES"/>
        </w:rPr>
        <w:t xml:space="preserve"> </w:t>
      </w:r>
      <w:r w:rsidRPr="009319BB">
        <w:rPr>
          <w:sz w:val="32"/>
          <w:szCs w:val="32"/>
          <w:lang w:val="es-ES"/>
        </w:rPr>
        <w:t xml:space="preserve">con </w:t>
      </w:r>
      <w:r w:rsidR="00524588">
        <w:rPr>
          <w:sz w:val="32"/>
          <w:szCs w:val="32"/>
          <w:lang w:val="es-ES"/>
        </w:rPr>
        <w:t xml:space="preserve">los </w:t>
      </w:r>
      <w:r w:rsidRPr="009319BB">
        <w:rPr>
          <w:sz w:val="32"/>
          <w:szCs w:val="32"/>
          <w:lang w:val="es-ES"/>
        </w:rPr>
        <w:t xml:space="preserve">brazos estirados </w:t>
      </w:r>
      <w:r w:rsidR="00524588">
        <w:rPr>
          <w:sz w:val="32"/>
          <w:szCs w:val="32"/>
          <w:lang w:val="es-ES"/>
        </w:rPr>
        <w:t>hacia adelante</w:t>
      </w:r>
      <w:r w:rsidRPr="009319BB">
        <w:rPr>
          <w:sz w:val="32"/>
          <w:szCs w:val="32"/>
          <w:lang w:val="es-ES"/>
        </w:rPr>
        <w:t>.</w:t>
      </w:r>
      <w:r w:rsidR="00594EB9" w:rsidRPr="009319BB">
        <w:rPr>
          <w:sz w:val="32"/>
          <w:szCs w:val="32"/>
          <w:lang w:val="es-ES"/>
        </w:rPr>
        <w:t xml:space="preserve"> (Fig. 8)</w:t>
      </w:r>
    </w:p>
    <w:p w:rsidR="00FA1D3D" w:rsidRPr="009319BB" w:rsidRDefault="00594EB9" w:rsidP="00871474">
      <w:pPr>
        <w:pStyle w:val="NormalWeb"/>
        <w:jc w:val="center"/>
        <w:rPr>
          <w:sz w:val="32"/>
          <w:szCs w:val="32"/>
          <w:lang w:val="es-ES"/>
        </w:rPr>
      </w:pPr>
      <w:r w:rsidRPr="009319BB">
        <w:rPr>
          <w:noProof/>
          <w:sz w:val="32"/>
          <w:szCs w:val="32"/>
        </w:rPr>
        <w:drawing>
          <wp:inline distT="0" distB="0" distL="0" distR="0" wp14:anchorId="51C2A7BF" wp14:editId="33AA3B28">
            <wp:extent cx="3352800" cy="2514600"/>
            <wp:effectExtent l="0" t="0" r="0" b="0"/>
            <wp:docPr id="9" name="Imagen 4" descr="Resultado de imagen para prueba de bar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prueba de baran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inline>
        </w:drawing>
      </w:r>
    </w:p>
    <w:p w:rsidR="00594EB9" w:rsidRPr="009319BB" w:rsidRDefault="00594EB9" w:rsidP="00871474">
      <w:pPr>
        <w:pStyle w:val="NormalWeb"/>
        <w:jc w:val="center"/>
        <w:rPr>
          <w:sz w:val="32"/>
          <w:szCs w:val="32"/>
          <w:lang w:val="es-ES"/>
        </w:rPr>
      </w:pPr>
      <w:r w:rsidRPr="009319BB">
        <w:rPr>
          <w:sz w:val="32"/>
          <w:szCs w:val="32"/>
          <w:lang w:val="es-ES"/>
        </w:rPr>
        <w:t>Fig. 8</w:t>
      </w:r>
    </w:p>
    <w:p w:rsidR="00594EB9" w:rsidRPr="009319BB" w:rsidRDefault="0094375A" w:rsidP="00DB3AA2">
      <w:pPr>
        <w:pStyle w:val="NormalWeb"/>
        <w:rPr>
          <w:sz w:val="32"/>
          <w:szCs w:val="32"/>
        </w:rPr>
      </w:pPr>
      <w:r w:rsidRPr="009319BB">
        <w:rPr>
          <w:sz w:val="32"/>
          <w:szCs w:val="32"/>
          <w:lang w:val="es-ES"/>
        </w:rPr>
        <w:lastRenderedPageBreak/>
        <w:t>Es negativa si se mantiene al frente</w:t>
      </w:r>
      <w:r w:rsidR="009319BB">
        <w:rPr>
          <w:sz w:val="32"/>
          <w:szCs w:val="32"/>
          <w:lang w:val="es-ES"/>
        </w:rPr>
        <w:t>, estable</w:t>
      </w:r>
      <w:r w:rsidRPr="009319BB">
        <w:rPr>
          <w:sz w:val="32"/>
          <w:szCs w:val="32"/>
          <w:lang w:val="es-ES"/>
        </w:rPr>
        <w:t>. Es positiva (patológica) si los índices se desvían a un lado (ya sea uno o los dos</w:t>
      </w:r>
      <w:r w:rsidR="00524588">
        <w:rPr>
          <w:sz w:val="32"/>
          <w:szCs w:val="32"/>
          <w:lang w:val="es-ES"/>
        </w:rPr>
        <w:t xml:space="preserve"> brazos) o si cae un brazo. Ese lado</w:t>
      </w:r>
      <w:r w:rsidRPr="009319BB">
        <w:rPr>
          <w:sz w:val="32"/>
          <w:szCs w:val="32"/>
          <w:lang w:val="es-ES"/>
        </w:rPr>
        <w:t xml:space="preserve"> indica el laberinto hipovalente (RVE)</w:t>
      </w:r>
    </w:p>
    <w:p w:rsidR="002A5BED" w:rsidRPr="009319BB" w:rsidRDefault="00020021" w:rsidP="002A5BED">
      <w:pPr>
        <w:pStyle w:val="NormalWeb"/>
        <w:spacing w:after="240" w:afterAutospacing="0"/>
        <w:rPr>
          <w:sz w:val="32"/>
          <w:szCs w:val="32"/>
          <w:lang w:val="es-ES"/>
        </w:rPr>
      </w:pPr>
      <w:r>
        <w:rPr>
          <w:sz w:val="32"/>
          <w:szCs w:val="32"/>
          <w:lang w:val="es-ES"/>
        </w:rPr>
        <w:t>3.</w:t>
      </w:r>
      <w:r w:rsidR="00DB3AA2" w:rsidRPr="009319BB">
        <w:rPr>
          <w:sz w:val="32"/>
          <w:szCs w:val="32"/>
          <w:lang w:val="es-ES"/>
        </w:rPr>
        <w:t xml:space="preserve"> </w:t>
      </w:r>
      <w:r w:rsidR="0094375A" w:rsidRPr="00020021">
        <w:rPr>
          <w:b/>
          <w:sz w:val="32"/>
          <w:szCs w:val="32"/>
          <w:lang w:val="es-ES"/>
        </w:rPr>
        <w:t>Untenberger -Fukuda</w:t>
      </w:r>
    </w:p>
    <w:p w:rsidR="0094375A" w:rsidRDefault="0094375A" w:rsidP="002A5BED">
      <w:pPr>
        <w:pStyle w:val="NormalWeb"/>
        <w:spacing w:after="240" w:afterAutospacing="0"/>
        <w:rPr>
          <w:sz w:val="32"/>
          <w:szCs w:val="32"/>
          <w:lang w:val="es-ES"/>
        </w:rPr>
      </w:pPr>
      <w:r w:rsidRPr="009319BB">
        <w:rPr>
          <w:sz w:val="32"/>
          <w:szCs w:val="32"/>
          <w:lang w:val="es-ES"/>
        </w:rPr>
        <w:t>Marchar en el mismo lugar durante 50 pasos, con los ojos cerrados. Idealmente en un lugar en penumbras y con iluminación  homogénea. Es patológica si el paciente se desvía más de 45° para un lado. Es muy usada, pero personalmente no me gusta porque una mínima asimetria de miembros provoca falsos positivos</w:t>
      </w:r>
      <w:r w:rsidR="00A44930" w:rsidRPr="009319BB">
        <w:rPr>
          <w:sz w:val="32"/>
          <w:szCs w:val="32"/>
          <w:lang w:val="es-ES"/>
        </w:rPr>
        <w:t xml:space="preserve">; </w:t>
      </w:r>
      <w:r w:rsidR="009319BB">
        <w:rPr>
          <w:sz w:val="32"/>
          <w:szCs w:val="32"/>
          <w:lang w:val="es-ES"/>
        </w:rPr>
        <w:t xml:space="preserve">y </w:t>
      </w:r>
      <w:r w:rsidR="00A44930" w:rsidRPr="009319BB">
        <w:rPr>
          <w:sz w:val="32"/>
          <w:szCs w:val="32"/>
          <w:lang w:val="es-ES"/>
        </w:rPr>
        <w:t xml:space="preserve">si la iluminación no es efectivamente homogénea, el paciente, aunque con los ojos cerrados, puede ubicar la fuente de </w:t>
      </w:r>
      <w:r w:rsidR="009319BB">
        <w:rPr>
          <w:sz w:val="32"/>
          <w:szCs w:val="32"/>
          <w:lang w:val="es-ES"/>
        </w:rPr>
        <w:t>luz más intensa y negativizar la prueba.</w:t>
      </w:r>
    </w:p>
    <w:p w:rsidR="009319BB" w:rsidRPr="009319BB" w:rsidRDefault="009319BB" w:rsidP="002A5BED">
      <w:pPr>
        <w:pStyle w:val="NormalWeb"/>
        <w:spacing w:after="240" w:afterAutospacing="0"/>
        <w:rPr>
          <w:sz w:val="32"/>
          <w:szCs w:val="32"/>
          <w:lang w:val="es-ES"/>
        </w:rPr>
      </w:pPr>
    </w:p>
    <w:p w:rsidR="002A5BED" w:rsidRPr="00020021" w:rsidRDefault="002A5BED" w:rsidP="002A5BED">
      <w:pPr>
        <w:pStyle w:val="NormalWeb"/>
        <w:spacing w:after="240" w:afterAutospacing="0"/>
        <w:rPr>
          <w:b/>
          <w:sz w:val="32"/>
          <w:szCs w:val="32"/>
          <w:lang w:val="es-ES"/>
        </w:rPr>
      </w:pPr>
      <w:r w:rsidRPr="009319BB">
        <w:rPr>
          <w:sz w:val="32"/>
          <w:szCs w:val="32"/>
          <w:lang w:val="es-ES"/>
        </w:rPr>
        <w:t>4</w:t>
      </w:r>
      <w:r w:rsidR="00644D1F">
        <w:rPr>
          <w:b/>
          <w:sz w:val="32"/>
          <w:szCs w:val="32"/>
          <w:lang w:val="es-ES"/>
        </w:rPr>
        <w:t>. Pruebas de Hallpike,</w:t>
      </w:r>
      <w:r w:rsidRPr="00020021">
        <w:rPr>
          <w:b/>
          <w:sz w:val="32"/>
          <w:szCs w:val="32"/>
          <w:lang w:val="es-ES"/>
        </w:rPr>
        <w:t xml:space="preserve"> Halmogyi</w:t>
      </w:r>
      <w:r w:rsidR="00290BA6" w:rsidRPr="00020021">
        <w:rPr>
          <w:b/>
          <w:sz w:val="32"/>
          <w:szCs w:val="32"/>
          <w:lang w:val="es-ES"/>
        </w:rPr>
        <w:t xml:space="preserve"> y head shake.</w:t>
      </w:r>
      <w:r w:rsidR="00176BD4" w:rsidRPr="00020021">
        <w:rPr>
          <w:b/>
          <w:sz w:val="32"/>
          <w:szCs w:val="32"/>
          <w:lang w:val="es-ES"/>
        </w:rPr>
        <w:t xml:space="preserve"> (3 H)</w:t>
      </w:r>
    </w:p>
    <w:p w:rsidR="00A44930" w:rsidRPr="009319BB" w:rsidRDefault="00A44930" w:rsidP="002A5BED">
      <w:pPr>
        <w:pStyle w:val="NormalWeb"/>
        <w:spacing w:after="240" w:afterAutospacing="0"/>
        <w:rPr>
          <w:sz w:val="32"/>
          <w:szCs w:val="32"/>
          <w:lang w:val="es-ES"/>
        </w:rPr>
      </w:pPr>
      <w:r w:rsidRPr="009319BB">
        <w:rPr>
          <w:sz w:val="32"/>
          <w:szCs w:val="32"/>
          <w:lang w:val="es-ES"/>
        </w:rPr>
        <w:t>Son 3 pruebas muy importantes y útiles en la práctica diaria</w:t>
      </w:r>
    </w:p>
    <w:p w:rsidR="009752A9" w:rsidRPr="009319BB" w:rsidRDefault="00A44930" w:rsidP="00A44930">
      <w:pPr>
        <w:pStyle w:val="NormalWeb"/>
        <w:numPr>
          <w:ilvl w:val="1"/>
          <w:numId w:val="9"/>
        </w:numPr>
        <w:spacing w:after="240" w:afterAutospacing="0"/>
        <w:rPr>
          <w:sz w:val="32"/>
          <w:szCs w:val="32"/>
        </w:rPr>
      </w:pPr>
      <w:r w:rsidRPr="009319BB">
        <w:rPr>
          <w:sz w:val="32"/>
          <w:szCs w:val="32"/>
        </w:rPr>
        <w:t>Hallpike: con el paciente sentado con los pies arriba de la camilla, se colocan 2 almohadas atrás, de modo que queden entre los hombros y la cintura cu</w:t>
      </w:r>
      <w:r w:rsidR="00524588">
        <w:rPr>
          <w:sz w:val="32"/>
          <w:szCs w:val="32"/>
        </w:rPr>
        <w:t xml:space="preserve">ando lo acostemos . Así, al acostarlo, </w:t>
      </w:r>
      <w:r w:rsidRPr="009319BB">
        <w:rPr>
          <w:sz w:val="32"/>
          <w:szCs w:val="32"/>
        </w:rPr>
        <w:t xml:space="preserve"> va a quedar con la cabeza a 20° abajo la horizontal. También se puede hacer en la cabecera de la camilla. Se le explica todo el procedimiento y cuales pueden ser sus sensaciones.  Se le pone la cabeza a 45° rotada a la derecha, con los ojos cerrados, y se lo acuesta rá</w:t>
      </w:r>
      <w:r w:rsidR="009319BB">
        <w:rPr>
          <w:sz w:val="32"/>
          <w:szCs w:val="32"/>
        </w:rPr>
        <w:t>pidamente, siempre sosteniéndole la cabeza con nuestra mano izquierda</w:t>
      </w:r>
      <w:r w:rsidRPr="009319BB">
        <w:rPr>
          <w:sz w:val="32"/>
          <w:szCs w:val="32"/>
        </w:rPr>
        <w:t xml:space="preserve">.  Si es normal, va a estar incómodo pero </w:t>
      </w:r>
      <w:r w:rsidR="00524588">
        <w:rPr>
          <w:sz w:val="32"/>
          <w:szCs w:val="32"/>
        </w:rPr>
        <w:t>no mareado</w:t>
      </w:r>
      <w:r w:rsidRPr="009319BB">
        <w:rPr>
          <w:sz w:val="32"/>
          <w:szCs w:val="32"/>
        </w:rPr>
        <w:t xml:space="preserve">. Si </w:t>
      </w:r>
      <w:r w:rsidR="001D0219">
        <w:rPr>
          <w:sz w:val="32"/>
          <w:szCs w:val="32"/>
        </w:rPr>
        <w:t xml:space="preserve">la prueba </w:t>
      </w:r>
      <w:r w:rsidRPr="009319BB">
        <w:rPr>
          <w:sz w:val="32"/>
          <w:szCs w:val="32"/>
        </w:rPr>
        <w:t>es patológica va a tener un vértigo violento</w:t>
      </w:r>
      <w:r w:rsidR="009752A9" w:rsidRPr="009319BB">
        <w:rPr>
          <w:sz w:val="32"/>
          <w:szCs w:val="32"/>
        </w:rPr>
        <w:t>, y con nistagmus</w:t>
      </w:r>
      <w:r w:rsidR="009319BB">
        <w:rPr>
          <w:sz w:val="32"/>
          <w:szCs w:val="32"/>
        </w:rPr>
        <w:t>,</w:t>
      </w:r>
      <w:r w:rsidR="009752A9" w:rsidRPr="009319BB">
        <w:rPr>
          <w:sz w:val="32"/>
          <w:szCs w:val="32"/>
        </w:rPr>
        <w:t xml:space="preserve"> en general hacia arriba (upbeat), que duran menos de un minuto. (ver más adelante: vértigo posicional paroxístico benigno- VPPB )</w:t>
      </w:r>
      <w:r w:rsidR="00F616A3" w:rsidRPr="009319BB">
        <w:rPr>
          <w:sz w:val="32"/>
          <w:szCs w:val="32"/>
        </w:rPr>
        <w:t>. Fig 9</w:t>
      </w:r>
    </w:p>
    <w:p w:rsidR="00A44930" w:rsidRPr="009319BB" w:rsidRDefault="00A44930" w:rsidP="009752A9">
      <w:pPr>
        <w:pStyle w:val="NormalWeb"/>
        <w:spacing w:after="240" w:afterAutospacing="0"/>
        <w:ind w:left="1080"/>
        <w:rPr>
          <w:sz w:val="32"/>
          <w:szCs w:val="32"/>
        </w:rPr>
      </w:pPr>
      <w:r w:rsidRPr="009319BB">
        <w:rPr>
          <w:sz w:val="32"/>
          <w:szCs w:val="32"/>
        </w:rPr>
        <w:t xml:space="preserve"> </w:t>
      </w:r>
      <w:r w:rsidR="009752A9" w:rsidRPr="009319BB">
        <w:rPr>
          <w:noProof/>
          <w:sz w:val="32"/>
          <w:szCs w:val="32"/>
        </w:rPr>
        <w:drawing>
          <wp:inline distT="0" distB="0" distL="0" distR="0" wp14:anchorId="5F31FF47" wp14:editId="1C1B334B">
            <wp:extent cx="5114925" cy="2429589"/>
            <wp:effectExtent l="0" t="0" r="0" b="0"/>
            <wp:docPr id="10" name="Imagen 6" descr="Resultado de imagen para prueba de dix hall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prueba de dix hallpik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925" cy="2429589"/>
                    </a:xfrm>
                    <a:prstGeom prst="rect">
                      <a:avLst/>
                    </a:prstGeom>
                    <a:noFill/>
                    <a:ln>
                      <a:noFill/>
                    </a:ln>
                  </pic:spPr>
                </pic:pic>
              </a:graphicData>
            </a:graphic>
          </wp:inline>
        </w:drawing>
      </w:r>
    </w:p>
    <w:p w:rsidR="00F616A3" w:rsidRPr="009319BB" w:rsidRDefault="00F616A3" w:rsidP="00871474">
      <w:pPr>
        <w:pStyle w:val="NormalWeb"/>
        <w:spacing w:after="240" w:afterAutospacing="0"/>
        <w:ind w:left="1080"/>
        <w:jc w:val="center"/>
        <w:rPr>
          <w:sz w:val="32"/>
          <w:szCs w:val="32"/>
        </w:rPr>
      </w:pPr>
      <w:r w:rsidRPr="009319BB">
        <w:rPr>
          <w:sz w:val="32"/>
          <w:szCs w:val="32"/>
        </w:rPr>
        <w:lastRenderedPageBreak/>
        <w:t>Fig. 9</w:t>
      </w:r>
    </w:p>
    <w:p w:rsidR="00F616A3" w:rsidRPr="009319BB" w:rsidRDefault="00F616A3" w:rsidP="009752A9">
      <w:pPr>
        <w:pStyle w:val="NormalWeb"/>
        <w:spacing w:after="240" w:afterAutospacing="0"/>
        <w:ind w:left="1080"/>
        <w:rPr>
          <w:sz w:val="32"/>
          <w:szCs w:val="32"/>
        </w:rPr>
      </w:pPr>
    </w:p>
    <w:p w:rsidR="009752A9" w:rsidRPr="009319BB" w:rsidRDefault="009752A9" w:rsidP="009752A9">
      <w:pPr>
        <w:pStyle w:val="NormalWeb"/>
        <w:numPr>
          <w:ilvl w:val="1"/>
          <w:numId w:val="9"/>
        </w:numPr>
        <w:spacing w:after="240" w:afterAutospacing="0"/>
        <w:rPr>
          <w:sz w:val="32"/>
          <w:szCs w:val="32"/>
        </w:rPr>
      </w:pPr>
      <w:r w:rsidRPr="009319BB">
        <w:rPr>
          <w:sz w:val="32"/>
          <w:szCs w:val="32"/>
        </w:rPr>
        <w:t>Prueba de Halmogyi o impulso cefálico:</w:t>
      </w:r>
    </w:p>
    <w:p w:rsidR="009752A9" w:rsidRPr="009319BB" w:rsidRDefault="009752A9" w:rsidP="009752A9">
      <w:pPr>
        <w:pStyle w:val="NormalWeb"/>
        <w:spacing w:after="240" w:afterAutospacing="0"/>
        <w:ind w:left="1080"/>
        <w:rPr>
          <w:sz w:val="32"/>
          <w:szCs w:val="32"/>
        </w:rPr>
      </w:pPr>
      <w:r w:rsidRPr="009319BB">
        <w:rPr>
          <w:sz w:val="32"/>
          <w:szCs w:val="32"/>
        </w:rPr>
        <w:t xml:space="preserve">Con el paciente mirando al médico, éste toma su cabeza entre ambas manos. Se le explica todo el procedimiento y se le pide que deje la cabeza relajada. Se le solicita que mire la nariz del operador , y se hace un movimiento horizontal, hacia un lado, brusco.  Se repite al otro lado, y esto se hace varias veces, </w:t>
      </w:r>
      <w:r w:rsidR="009319BB">
        <w:rPr>
          <w:sz w:val="32"/>
          <w:szCs w:val="32"/>
        </w:rPr>
        <w:t xml:space="preserve">arritmicamente </w:t>
      </w:r>
      <w:r w:rsidRPr="009319BB">
        <w:rPr>
          <w:sz w:val="32"/>
          <w:szCs w:val="32"/>
        </w:rPr>
        <w:t>de un modo que no pueda anticiparlo. Si es normal,  sus ojos van a seguir mirando la nariz. Si no, sus ojos se van a desviar con la cabeza</w:t>
      </w:r>
      <w:r w:rsidR="00E13B16" w:rsidRPr="009319BB">
        <w:rPr>
          <w:sz w:val="32"/>
          <w:szCs w:val="32"/>
        </w:rPr>
        <w:t xml:space="preserve"> y luego van a volver a mirar la nariz</w:t>
      </w:r>
      <w:r w:rsidR="00DF2FFC">
        <w:rPr>
          <w:sz w:val="32"/>
          <w:szCs w:val="32"/>
        </w:rPr>
        <w:t xml:space="preserve"> (sacádica de recaptura)</w:t>
      </w:r>
      <w:r w:rsidR="00E13B16" w:rsidRPr="009319BB">
        <w:rPr>
          <w:sz w:val="32"/>
          <w:szCs w:val="32"/>
        </w:rPr>
        <w:t>. Esto está testeando el conducto semicircular horizontal, del lado hacia donde desviemos la cabeza. Si el RVO (ver al principio) anda bien, la aceleración de la endolinfa en e</w:t>
      </w:r>
      <w:r w:rsidR="00DF2FFC">
        <w:rPr>
          <w:sz w:val="32"/>
          <w:szCs w:val="32"/>
        </w:rPr>
        <w:t>l canal horizontal, va a indicar</w:t>
      </w:r>
      <w:r w:rsidR="00E13B16" w:rsidRPr="009319BB">
        <w:rPr>
          <w:sz w:val="32"/>
          <w:szCs w:val="32"/>
        </w:rPr>
        <w:t xml:space="preserve"> a los núcleos oculomotores el movimiento</w:t>
      </w:r>
      <w:r w:rsidR="001D0219">
        <w:rPr>
          <w:sz w:val="32"/>
          <w:szCs w:val="32"/>
        </w:rPr>
        <w:t xml:space="preserve"> de la cabeza</w:t>
      </w:r>
      <w:r w:rsidR="00E13B16" w:rsidRPr="009319BB">
        <w:rPr>
          <w:sz w:val="32"/>
          <w:szCs w:val="32"/>
        </w:rPr>
        <w:t>, los cuales van a mantener los ojos</w:t>
      </w:r>
      <w:r w:rsidR="00F616A3" w:rsidRPr="009319BB">
        <w:rPr>
          <w:sz w:val="32"/>
          <w:szCs w:val="32"/>
        </w:rPr>
        <w:t xml:space="preserve"> en la posición deseada </w:t>
      </w:r>
      <w:r w:rsidR="001D0219">
        <w:rPr>
          <w:sz w:val="32"/>
          <w:szCs w:val="32"/>
        </w:rPr>
        <w:t xml:space="preserve">   </w:t>
      </w:r>
      <w:r w:rsidR="00F616A3" w:rsidRPr="009319BB">
        <w:rPr>
          <w:sz w:val="32"/>
          <w:szCs w:val="32"/>
        </w:rPr>
        <w:t>(la nariz del operador). Fig. 10</w:t>
      </w:r>
      <w:r w:rsidR="001D0219">
        <w:rPr>
          <w:sz w:val="32"/>
          <w:szCs w:val="32"/>
        </w:rPr>
        <w:t>. Para que esta prueba sea positiva se precisa una asimetría importante entre ambos RVOs.</w:t>
      </w:r>
    </w:p>
    <w:p w:rsidR="00F616A3" w:rsidRPr="009319BB" w:rsidRDefault="00F616A3" w:rsidP="00871474">
      <w:pPr>
        <w:pStyle w:val="NormalWeb"/>
        <w:spacing w:after="240" w:afterAutospacing="0"/>
        <w:ind w:left="1080"/>
        <w:jc w:val="center"/>
        <w:rPr>
          <w:sz w:val="32"/>
          <w:szCs w:val="32"/>
        </w:rPr>
      </w:pPr>
      <w:r w:rsidRPr="009319BB">
        <w:rPr>
          <w:noProof/>
          <w:sz w:val="32"/>
          <w:szCs w:val="32"/>
        </w:rPr>
        <w:drawing>
          <wp:inline distT="0" distB="0" distL="0" distR="0" wp14:anchorId="5A8B7852" wp14:editId="3393C4D8">
            <wp:extent cx="5086806" cy="2528514"/>
            <wp:effectExtent l="0" t="0" r="0" b="0"/>
            <wp:docPr id="11" name="Imagen 8" descr="Resultado de imagen para prueba de halmag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prueba de halmagy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5178" cy="2527705"/>
                    </a:xfrm>
                    <a:prstGeom prst="rect">
                      <a:avLst/>
                    </a:prstGeom>
                    <a:noFill/>
                    <a:ln>
                      <a:noFill/>
                    </a:ln>
                  </pic:spPr>
                </pic:pic>
              </a:graphicData>
            </a:graphic>
          </wp:inline>
        </w:drawing>
      </w:r>
    </w:p>
    <w:p w:rsidR="00F616A3" w:rsidRDefault="00F616A3" w:rsidP="00871474">
      <w:pPr>
        <w:pStyle w:val="NormalWeb"/>
        <w:spacing w:after="240" w:afterAutospacing="0"/>
        <w:ind w:left="1080"/>
        <w:jc w:val="center"/>
        <w:rPr>
          <w:sz w:val="32"/>
          <w:szCs w:val="32"/>
        </w:rPr>
      </w:pPr>
      <w:r w:rsidRPr="009319BB">
        <w:rPr>
          <w:sz w:val="32"/>
          <w:szCs w:val="32"/>
        </w:rPr>
        <w:t>Fig. 10</w:t>
      </w:r>
    </w:p>
    <w:p w:rsidR="00871474" w:rsidRDefault="001D0219" w:rsidP="001D0219">
      <w:pPr>
        <w:pStyle w:val="NormalWeb"/>
        <w:spacing w:after="240" w:afterAutospacing="0"/>
        <w:ind w:left="1080"/>
        <w:rPr>
          <w:sz w:val="32"/>
          <w:szCs w:val="32"/>
        </w:rPr>
      </w:pPr>
      <w:r>
        <w:rPr>
          <w:sz w:val="32"/>
          <w:szCs w:val="32"/>
        </w:rPr>
        <w:t>Traducción de la figura 10, desde arriba a la izquierda:</w:t>
      </w:r>
    </w:p>
    <w:p w:rsidR="001D0219" w:rsidRDefault="001D0219" w:rsidP="001D0219">
      <w:pPr>
        <w:pStyle w:val="NormalWeb"/>
        <w:spacing w:after="240" w:afterAutospacing="0"/>
        <w:ind w:left="1080"/>
        <w:rPr>
          <w:sz w:val="32"/>
          <w:szCs w:val="32"/>
        </w:rPr>
      </w:pPr>
      <w:r>
        <w:rPr>
          <w:sz w:val="32"/>
          <w:szCs w:val="32"/>
        </w:rPr>
        <w:t>El paciente está enfocado en la nariz del examinador</w:t>
      </w:r>
    </w:p>
    <w:p w:rsidR="001D0219" w:rsidRDefault="001D0219" w:rsidP="001D0219">
      <w:pPr>
        <w:pStyle w:val="NormalWeb"/>
        <w:spacing w:after="240" w:afterAutospacing="0"/>
        <w:ind w:left="1080"/>
        <w:rPr>
          <w:sz w:val="32"/>
          <w:szCs w:val="32"/>
        </w:rPr>
      </w:pPr>
      <w:r>
        <w:rPr>
          <w:sz w:val="32"/>
          <w:szCs w:val="32"/>
        </w:rPr>
        <w:t>Luego de un giro brusco hacia la derecha del paciente, éste sigue enfocado en la nariz del examinador (normal)</w:t>
      </w:r>
    </w:p>
    <w:p w:rsidR="002B5F58" w:rsidRDefault="002B5F58" w:rsidP="002B5F58">
      <w:pPr>
        <w:pStyle w:val="NormalWeb"/>
        <w:spacing w:after="240" w:afterAutospacing="0"/>
        <w:ind w:left="1080"/>
        <w:rPr>
          <w:sz w:val="32"/>
          <w:szCs w:val="32"/>
        </w:rPr>
      </w:pPr>
      <w:r>
        <w:rPr>
          <w:sz w:val="32"/>
          <w:szCs w:val="32"/>
        </w:rPr>
        <w:t>El paciente está enfocado en la nariz del examinador</w:t>
      </w:r>
      <w:r>
        <w:rPr>
          <w:sz w:val="32"/>
          <w:szCs w:val="32"/>
        </w:rPr>
        <w:t xml:space="preserve"> (nuevamente)</w:t>
      </w:r>
    </w:p>
    <w:p w:rsidR="002B5F58" w:rsidRDefault="002B5F58" w:rsidP="002B5F58">
      <w:pPr>
        <w:pStyle w:val="NormalWeb"/>
        <w:spacing w:after="240" w:afterAutospacing="0"/>
        <w:ind w:left="1080"/>
        <w:rPr>
          <w:sz w:val="32"/>
          <w:szCs w:val="32"/>
        </w:rPr>
      </w:pPr>
      <w:r>
        <w:rPr>
          <w:sz w:val="32"/>
          <w:szCs w:val="32"/>
        </w:rPr>
        <w:lastRenderedPageBreak/>
        <w:t>Sacada (movimiento rápido de ojos) correctiva</w:t>
      </w:r>
    </w:p>
    <w:p w:rsidR="002B5F58" w:rsidRPr="009319BB" w:rsidRDefault="002B5F58" w:rsidP="001D0219">
      <w:pPr>
        <w:pStyle w:val="NormalWeb"/>
        <w:spacing w:after="240" w:afterAutospacing="0"/>
        <w:ind w:left="1080"/>
        <w:rPr>
          <w:sz w:val="32"/>
          <w:szCs w:val="32"/>
        </w:rPr>
      </w:pPr>
    </w:p>
    <w:p w:rsidR="00F616A3" w:rsidRPr="009319BB" w:rsidRDefault="00F616A3" w:rsidP="00F616A3">
      <w:pPr>
        <w:pStyle w:val="NormalWeb"/>
        <w:numPr>
          <w:ilvl w:val="1"/>
          <w:numId w:val="9"/>
        </w:numPr>
        <w:spacing w:after="240" w:afterAutospacing="0"/>
        <w:rPr>
          <w:sz w:val="32"/>
          <w:szCs w:val="32"/>
        </w:rPr>
      </w:pPr>
      <w:r w:rsidRPr="009319BB">
        <w:rPr>
          <w:sz w:val="32"/>
          <w:szCs w:val="32"/>
        </w:rPr>
        <w:t>Prueba de Head shake o agitación cefálica</w:t>
      </w:r>
    </w:p>
    <w:p w:rsidR="00F616A3" w:rsidRPr="009319BB" w:rsidRDefault="00F616A3" w:rsidP="00F616A3">
      <w:pPr>
        <w:pStyle w:val="NormalWeb"/>
        <w:spacing w:after="240" w:afterAutospacing="0"/>
        <w:ind w:left="1080"/>
        <w:rPr>
          <w:sz w:val="32"/>
          <w:szCs w:val="32"/>
        </w:rPr>
      </w:pPr>
      <w:r w:rsidRPr="009319BB">
        <w:rPr>
          <w:sz w:val="32"/>
          <w:szCs w:val="32"/>
        </w:rPr>
        <w:t xml:space="preserve">Con el paciente sentado, enfrentando al </w:t>
      </w:r>
      <w:r w:rsidR="002B5F58">
        <w:rPr>
          <w:sz w:val="32"/>
          <w:szCs w:val="32"/>
        </w:rPr>
        <w:t>examinador</w:t>
      </w:r>
      <w:r w:rsidRPr="009319BB">
        <w:rPr>
          <w:sz w:val="32"/>
          <w:szCs w:val="32"/>
        </w:rPr>
        <w:t xml:space="preserve">, éste toma la cabeza entre sus manos como en la prueba de Halmogyi. </w:t>
      </w:r>
      <w:r w:rsidR="002B5F58">
        <w:rPr>
          <w:sz w:val="32"/>
          <w:szCs w:val="32"/>
        </w:rPr>
        <w:t>El p</w:t>
      </w:r>
      <w:r w:rsidRPr="009319BB">
        <w:rPr>
          <w:sz w:val="32"/>
          <w:szCs w:val="32"/>
        </w:rPr>
        <w:t>aciente</w:t>
      </w:r>
      <w:r w:rsidR="002B5F58">
        <w:rPr>
          <w:sz w:val="32"/>
          <w:szCs w:val="32"/>
        </w:rPr>
        <w:t xml:space="preserve"> está </w:t>
      </w:r>
      <w:r w:rsidRPr="009319BB">
        <w:rPr>
          <w:sz w:val="32"/>
          <w:szCs w:val="32"/>
        </w:rPr>
        <w:t xml:space="preserve"> con ojos cerrados, el médico empieza a mover la cabeza a uno y otro lado suavemente en el plano horizontal, a una velocidad de 2 movimientos por segundo (2Hz) por 20 veces.</w:t>
      </w:r>
      <w:r w:rsidR="00F078E4" w:rsidRPr="009319BB">
        <w:rPr>
          <w:sz w:val="32"/>
          <w:szCs w:val="32"/>
        </w:rPr>
        <w:t xml:space="preserve"> Al terminar</w:t>
      </w:r>
      <w:r w:rsidR="002B5F58">
        <w:rPr>
          <w:sz w:val="32"/>
          <w:szCs w:val="32"/>
        </w:rPr>
        <w:t>,</w:t>
      </w:r>
      <w:r w:rsidR="00F078E4" w:rsidRPr="009319BB">
        <w:rPr>
          <w:sz w:val="32"/>
          <w:szCs w:val="32"/>
        </w:rPr>
        <w:t xml:space="preserve"> se le pide al paciente que abra los ojos.  Si tiene 2 ó 3 nistagmus para un lado es patológica ( el lado contrario al nistagmus es el hipovalente). La explicación es la siguiente: al mover la cabeza para uno y otro lado estimulamos ambos RVOs. Este estímulo se almacena centralmente y con 20 movimientos se acumula una diferencia cada vez mayor , a favor del laberinto normal. Al abrir los ojos </w:t>
      </w:r>
      <w:r w:rsidR="00DF2FFC">
        <w:rPr>
          <w:sz w:val="32"/>
          <w:szCs w:val="32"/>
        </w:rPr>
        <w:t>se manifiesta esa diferencia con</w:t>
      </w:r>
      <w:r w:rsidR="00F078E4" w:rsidRPr="009319BB">
        <w:rPr>
          <w:sz w:val="32"/>
          <w:szCs w:val="32"/>
        </w:rPr>
        <w:t xml:space="preserve"> pocos nistgmus. No persiste porque con la fijación ocular, un flóculo cerebeloso intacto la cancela.</w:t>
      </w:r>
    </w:p>
    <w:p w:rsidR="00F078E4" w:rsidRPr="009319BB" w:rsidRDefault="00F078E4" w:rsidP="00F616A3">
      <w:pPr>
        <w:pStyle w:val="NormalWeb"/>
        <w:spacing w:after="240" w:afterAutospacing="0"/>
        <w:ind w:left="1080"/>
        <w:rPr>
          <w:sz w:val="32"/>
          <w:szCs w:val="32"/>
        </w:rPr>
      </w:pPr>
    </w:p>
    <w:p w:rsidR="00DF2FFC" w:rsidRDefault="00DB3AA2" w:rsidP="00DF2FFC">
      <w:pPr>
        <w:pStyle w:val="NormalWeb"/>
        <w:numPr>
          <w:ilvl w:val="0"/>
          <w:numId w:val="10"/>
        </w:numPr>
        <w:spacing w:after="240" w:afterAutospacing="0"/>
        <w:rPr>
          <w:sz w:val="32"/>
          <w:szCs w:val="32"/>
          <w:lang w:val="es-ES"/>
        </w:rPr>
      </w:pPr>
      <w:r w:rsidRPr="00020021">
        <w:rPr>
          <w:b/>
          <w:sz w:val="32"/>
          <w:szCs w:val="32"/>
          <w:lang w:val="es-ES"/>
        </w:rPr>
        <w:t>Búsqueda del nistagmus</w:t>
      </w:r>
      <w:r w:rsidRPr="009319BB">
        <w:rPr>
          <w:sz w:val="32"/>
          <w:szCs w:val="32"/>
          <w:lang w:val="es-ES"/>
        </w:rPr>
        <w:t>.</w:t>
      </w:r>
    </w:p>
    <w:p w:rsidR="002B5F58" w:rsidRDefault="00DB3AA2" w:rsidP="00DF2FFC">
      <w:pPr>
        <w:pStyle w:val="NormalWeb"/>
        <w:spacing w:after="240" w:afterAutospacing="0"/>
        <w:ind w:left="720"/>
        <w:rPr>
          <w:sz w:val="32"/>
          <w:szCs w:val="32"/>
          <w:lang w:val="es-ES"/>
        </w:rPr>
      </w:pPr>
      <w:r w:rsidRPr="009319BB">
        <w:rPr>
          <w:sz w:val="32"/>
          <w:szCs w:val="32"/>
          <w:lang w:val="es-ES"/>
        </w:rPr>
        <w:t xml:space="preserve"> El nistagmus es un movimiento oscilatorio de los ojos, en uno o más planos. </w:t>
      </w:r>
      <w:r w:rsidR="002B5F58">
        <w:rPr>
          <w:sz w:val="32"/>
          <w:szCs w:val="32"/>
          <w:lang w:val="es-ES"/>
        </w:rPr>
        <w:t xml:space="preserve">Es asimétrico, es decir, que tiene una fase lenta (por ejemplo ambos ojos desviándose a la derecha) y una fase rápida de vuelta al medio. La lenta es la verdadera porque indica hacia dónde está el laberinto patológico (hipovalente), pero la rápida (que en realidad es la corrección) es la que se vé más fácil y por eso se dice "un nistagmo a la derecha" cuando la fase rápida va a la derecha. </w:t>
      </w:r>
    </w:p>
    <w:p w:rsidR="008728D6" w:rsidRDefault="00DB3AA2" w:rsidP="00DF2FFC">
      <w:pPr>
        <w:pStyle w:val="NormalWeb"/>
        <w:spacing w:after="240" w:afterAutospacing="0"/>
        <w:ind w:left="720"/>
        <w:rPr>
          <w:sz w:val="32"/>
          <w:szCs w:val="32"/>
          <w:lang w:val="es-ES"/>
        </w:rPr>
      </w:pPr>
      <w:r w:rsidRPr="009319BB">
        <w:rPr>
          <w:sz w:val="32"/>
          <w:szCs w:val="32"/>
          <w:lang w:val="es-ES"/>
        </w:rPr>
        <w:t xml:space="preserve"> Puede ser espontáneo, si el paciente viene c</w:t>
      </w:r>
      <w:r w:rsidR="00485C13" w:rsidRPr="009319BB">
        <w:rPr>
          <w:sz w:val="32"/>
          <w:szCs w:val="32"/>
          <w:lang w:val="es-ES"/>
        </w:rPr>
        <w:t>on él, o provocado por nosotros</w:t>
      </w:r>
      <w:r w:rsidRPr="009319BB">
        <w:rPr>
          <w:sz w:val="32"/>
          <w:szCs w:val="32"/>
          <w:lang w:val="es-ES"/>
        </w:rPr>
        <w:t>.</w:t>
      </w:r>
      <w:r w:rsidR="009567B6" w:rsidRPr="009319BB">
        <w:rPr>
          <w:sz w:val="32"/>
          <w:szCs w:val="32"/>
          <w:lang w:val="es-ES"/>
        </w:rPr>
        <w:t xml:space="preserve"> </w:t>
      </w:r>
      <w:r w:rsidR="008728D6">
        <w:rPr>
          <w:sz w:val="32"/>
          <w:szCs w:val="32"/>
          <w:lang w:val="es-ES"/>
        </w:rPr>
        <w:t>Lo podemos provocar con la posición (Hallpike), el movimiento (head shake) o la irrigación con agua caliente o fría (ver más adelante: Videonistagmografía).</w:t>
      </w:r>
      <w:r w:rsidR="009567B6" w:rsidRPr="009319BB">
        <w:rPr>
          <w:sz w:val="32"/>
          <w:szCs w:val="32"/>
          <w:lang w:val="es-ES"/>
        </w:rPr>
        <w:t xml:space="preserve"> Es poco frecuente que un paciente llegue a la consulta con nistagmus espontáneo</w:t>
      </w:r>
      <w:r w:rsidR="00DF2FFC">
        <w:rPr>
          <w:sz w:val="32"/>
          <w:szCs w:val="32"/>
          <w:lang w:val="es-ES"/>
        </w:rPr>
        <w:t xml:space="preserve"> </w:t>
      </w:r>
      <w:r w:rsidR="009567B6" w:rsidRPr="009319BB">
        <w:rPr>
          <w:sz w:val="32"/>
          <w:szCs w:val="32"/>
          <w:lang w:val="es-ES"/>
        </w:rPr>
        <w:t xml:space="preserve">sin </w:t>
      </w:r>
      <w:r w:rsidR="008728D6">
        <w:rPr>
          <w:sz w:val="32"/>
          <w:szCs w:val="32"/>
          <w:lang w:val="es-ES"/>
        </w:rPr>
        <w:t>poderlo cancelar con la</w:t>
      </w:r>
      <w:r w:rsidR="009567B6" w:rsidRPr="009319BB">
        <w:rPr>
          <w:sz w:val="32"/>
          <w:szCs w:val="32"/>
          <w:lang w:val="es-ES"/>
        </w:rPr>
        <w:t xml:space="preserve"> fijación</w:t>
      </w:r>
      <w:r w:rsidR="008728D6">
        <w:rPr>
          <w:sz w:val="32"/>
          <w:szCs w:val="32"/>
          <w:lang w:val="es-ES"/>
        </w:rPr>
        <w:t xml:space="preserve"> de la mirada (lo hace un flóculo cerebeloso normal)</w:t>
      </w:r>
      <w:r w:rsidR="009567B6" w:rsidRPr="009319BB">
        <w:rPr>
          <w:sz w:val="32"/>
          <w:szCs w:val="32"/>
          <w:lang w:val="es-ES"/>
        </w:rPr>
        <w:t>. Esto se da en periféricos agudos, en centrales</w:t>
      </w:r>
      <w:r w:rsidR="00DF2FFC">
        <w:rPr>
          <w:sz w:val="32"/>
          <w:szCs w:val="32"/>
          <w:lang w:val="es-ES"/>
        </w:rPr>
        <w:t xml:space="preserve"> graves</w:t>
      </w:r>
      <w:r w:rsidR="009567B6" w:rsidRPr="009319BB">
        <w:rPr>
          <w:sz w:val="32"/>
          <w:szCs w:val="32"/>
          <w:lang w:val="es-ES"/>
        </w:rPr>
        <w:t xml:space="preserve"> o en nistagmus congénito. </w:t>
      </w:r>
      <w:r w:rsidR="00DF2FFC">
        <w:rPr>
          <w:sz w:val="32"/>
          <w:szCs w:val="32"/>
          <w:lang w:val="es-ES"/>
        </w:rPr>
        <w:t xml:space="preserve">En este último caso, ambas fases tienen la misma velocidad. </w:t>
      </w:r>
    </w:p>
    <w:p w:rsidR="00EF6B08" w:rsidRDefault="009567B6" w:rsidP="008728D6">
      <w:pPr>
        <w:pStyle w:val="NormalWeb"/>
        <w:spacing w:after="240" w:afterAutospacing="0"/>
        <w:ind w:left="720"/>
        <w:rPr>
          <w:sz w:val="32"/>
          <w:szCs w:val="32"/>
          <w:lang w:val="es-ES"/>
        </w:rPr>
      </w:pPr>
      <w:r w:rsidRPr="009319BB">
        <w:rPr>
          <w:sz w:val="32"/>
          <w:szCs w:val="32"/>
          <w:lang w:val="es-ES"/>
        </w:rPr>
        <w:lastRenderedPageBreak/>
        <w:t xml:space="preserve">Es más fácil encontrarlo bloqueando la fijación. Esto se puede hacer con anteojos de Frenzel </w:t>
      </w:r>
      <w:r w:rsidR="00DF2FFC">
        <w:rPr>
          <w:sz w:val="32"/>
          <w:szCs w:val="32"/>
          <w:lang w:val="es-ES"/>
        </w:rPr>
        <w:t xml:space="preserve">(300 dolares) </w:t>
      </w:r>
      <w:r w:rsidRPr="009319BB">
        <w:rPr>
          <w:sz w:val="32"/>
          <w:szCs w:val="32"/>
          <w:lang w:val="es-ES"/>
        </w:rPr>
        <w:t xml:space="preserve"> con un oftalmoscopio, </w:t>
      </w:r>
      <w:r w:rsidR="00956242" w:rsidRPr="009319BB">
        <w:rPr>
          <w:sz w:val="32"/>
          <w:szCs w:val="32"/>
          <w:lang w:val="es-ES"/>
        </w:rPr>
        <w:t xml:space="preserve">o </w:t>
      </w:r>
      <w:r w:rsidRPr="009319BB">
        <w:rPr>
          <w:sz w:val="32"/>
          <w:szCs w:val="32"/>
          <w:lang w:val="es-ES"/>
        </w:rPr>
        <w:t xml:space="preserve">con registro infrarrojo </w:t>
      </w:r>
      <w:r w:rsidR="00DF2FFC">
        <w:rPr>
          <w:sz w:val="32"/>
          <w:szCs w:val="32"/>
          <w:lang w:val="es-ES"/>
        </w:rPr>
        <w:t>(videonistagmógrafo</w:t>
      </w:r>
      <w:r w:rsidR="00E52438" w:rsidRPr="009319BB">
        <w:rPr>
          <w:sz w:val="32"/>
          <w:szCs w:val="32"/>
          <w:lang w:val="es-ES"/>
        </w:rPr>
        <w:t xml:space="preserve">) </w:t>
      </w:r>
      <w:r w:rsidRPr="009319BB">
        <w:rPr>
          <w:sz w:val="32"/>
          <w:szCs w:val="32"/>
          <w:lang w:val="es-ES"/>
        </w:rPr>
        <w:t>por el especialista.</w:t>
      </w:r>
    </w:p>
    <w:p w:rsidR="00DF2FFC" w:rsidRDefault="00DF2FFC" w:rsidP="00DF2FFC">
      <w:pPr>
        <w:pStyle w:val="NormalWeb"/>
        <w:spacing w:after="240" w:afterAutospacing="0"/>
        <w:ind w:left="720"/>
        <w:rPr>
          <w:sz w:val="32"/>
          <w:szCs w:val="32"/>
          <w:lang w:val="es-ES"/>
        </w:rPr>
      </w:pPr>
      <w:r>
        <w:rPr>
          <w:sz w:val="32"/>
          <w:szCs w:val="32"/>
          <w:lang w:val="es-ES"/>
        </w:rPr>
        <w:t xml:space="preserve">El médico clínico puede tener en su consultorio </w:t>
      </w:r>
      <w:r w:rsidR="008728D6">
        <w:rPr>
          <w:sz w:val="32"/>
          <w:szCs w:val="32"/>
          <w:lang w:val="es-ES"/>
        </w:rPr>
        <w:t xml:space="preserve">un pseudo anteojo de Frenzel. Esto es </w:t>
      </w:r>
      <w:r>
        <w:rPr>
          <w:sz w:val="32"/>
          <w:szCs w:val="32"/>
          <w:lang w:val="es-ES"/>
        </w:rPr>
        <w:t xml:space="preserve">un anteojo común que le encargue al óptico, con 24 dioptrías positivas, y en un marco grande que no deje entrar luz por los costados (como anteojeras). Esto suele ser suficiente, y muchas veces se vé cómo el paciente empieza con </w:t>
      </w:r>
      <w:r w:rsidR="008728D6">
        <w:rPr>
          <w:sz w:val="32"/>
          <w:szCs w:val="32"/>
          <w:lang w:val="es-ES"/>
        </w:rPr>
        <w:t>batidas nistagmicas</w:t>
      </w:r>
      <w:r>
        <w:rPr>
          <w:sz w:val="32"/>
          <w:szCs w:val="32"/>
          <w:lang w:val="es-ES"/>
        </w:rPr>
        <w:t xml:space="preserve"> al colocárselo.</w:t>
      </w:r>
    </w:p>
    <w:p w:rsidR="007A35E6" w:rsidRDefault="007A35E6" w:rsidP="00DF2FFC">
      <w:pPr>
        <w:pStyle w:val="NormalWeb"/>
        <w:spacing w:after="240" w:afterAutospacing="0"/>
        <w:ind w:left="720"/>
        <w:rPr>
          <w:sz w:val="32"/>
          <w:szCs w:val="32"/>
          <w:lang w:val="es-ES"/>
        </w:rPr>
      </w:pPr>
      <w:r>
        <w:rPr>
          <w:sz w:val="32"/>
          <w:szCs w:val="32"/>
          <w:lang w:val="es-ES"/>
        </w:rPr>
        <w:t>Con el oftalmoscopio, todo lo que tiene que hacer</w:t>
      </w:r>
      <w:r w:rsidR="008728D6">
        <w:rPr>
          <w:sz w:val="32"/>
          <w:szCs w:val="32"/>
          <w:lang w:val="es-ES"/>
        </w:rPr>
        <w:t xml:space="preserve"> el clínico,</w:t>
      </w:r>
      <w:r>
        <w:rPr>
          <w:sz w:val="32"/>
          <w:szCs w:val="32"/>
          <w:lang w:val="es-ES"/>
        </w:rPr>
        <w:t xml:space="preserve"> es tapar el otro ojo y mirar las arterias de la retina, que van a empezar a moverse horizontalmente. Recordar que el sentido</w:t>
      </w:r>
      <w:r w:rsidR="008728D6">
        <w:rPr>
          <w:sz w:val="32"/>
          <w:szCs w:val="32"/>
          <w:lang w:val="es-ES"/>
        </w:rPr>
        <w:t xml:space="preserve"> del nistagmus va a ser inverso porque estamos mirando la parte de atrás del globo ocular.</w:t>
      </w:r>
    </w:p>
    <w:p w:rsidR="008728D6" w:rsidRDefault="008728D6" w:rsidP="00DF2FFC">
      <w:pPr>
        <w:pStyle w:val="NormalWeb"/>
        <w:spacing w:after="240" w:afterAutospacing="0"/>
        <w:ind w:left="720"/>
        <w:rPr>
          <w:sz w:val="32"/>
          <w:szCs w:val="32"/>
          <w:lang w:val="es-ES"/>
        </w:rPr>
      </w:pPr>
      <w:r>
        <w:rPr>
          <w:sz w:val="32"/>
          <w:szCs w:val="32"/>
          <w:lang w:val="es-ES"/>
        </w:rPr>
        <w:t>Cómo diferenciamos un nistagmus de origen periférico de uno central?</w:t>
      </w:r>
    </w:p>
    <w:p w:rsidR="008F50EF" w:rsidRDefault="008F50EF" w:rsidP="00DF2FFC">
      <w:pPr>
        <w:pStyle w:val="NormalWeb"/>
        <w:spacing w:after="240" w:afterAutospacing="0"/>
        <w:ind w:left="720"/>
        <w:rPr>
          <w:sz w:val="32"/>
          <w:szCs w:val="32"/>
          <w:lang w:val="es-ES"/>
        </w:rPr>
      </w:pPr>
    </w:p>
    <w:p w:rsidR="008F50EF" w:rsidRPr="008F50EF" w:rsidRDefault="008F50EF" w:rsidP="008F50EF">
      <w:pPr>
        <w:pStyle w:val="NormalWeb"/>
        <w:spacing w:after="240" w:afterAutospacing="0"/>
        <w:ind w:left="720"/>
        <w:jc w:val="center"/>
        <w:rPr>
          <w:b/>
          <w:i/>
          <w:sz w:val="32"/>
          <w:szCs w:val="32"/>
          <w:u w:val="single"/>
          <w:lang w:val="es-ES"/>
        </w:rPr>
      </w:pPr>
      <w:r>
        <w:rPr>
          <w:b/>
          <w:i/>
          <w:sz w:val="32"/>
          <w:szCs w:val="32"/>
          <w:u w:val="single"/>
          <w:lang w:val="es-ES"/>
        </w:rPr>
        <w:t>TIPOS DE NISTAGMUS</w:t>
      </w:r>
    </w:p>
    <w:tbl>
      <w:tblPr>
        <w:tblStyle w:val="Tablaconcuadrcula"/>
        <w:tblW w:w="0" w:type="auto"/>
        <w:tblInd w:w="534" w:type="dxa"/>
        <w:tblLook w:val="04A0" w:firstRow="1" w:lastRow="0" w:firstColumn="1" w:lastColumn="0" w:noHBand="0" w:noVBand="1"/>
      </w:tblPr>
      <w:tblGrid>
        <w:gridCol w:w="3685"/>
        <w:gridCol w:w="2852"/>
        <w:gridCol w:w="3102"/>
      </w:tblGrid>
      <w:tr w:rsidR="008F50EF" w:rsidRPr="008F50EF" w:rsidTr="008F50EF">
        <w:tc>
          <w:tcPr>
            <w:tcW w:w="3685" w:type="dxa"/>
          </w:tcPr>
          <w:p w:rsidR="008F50EF" w:rsidRPr="008F50EF" w:rsidRDefault="008F50EF" w:rsidP="008F50EF">
            <w:pPr>
              <w:pStyle w:val="NormalWeb"/>
              <w:spacing w:after="240" w:afterAutospacing="0"/>
              <w:jc w:val="center"/>
              <w:rPr>
                <w:b/>
                <w:sz w:val="32"/>
                <w:szCs w:val="32"/>
                <w:lang w:val="es-ES"/>
              </w:rPr>
            </w:pPr>
            <w:r>
              <w:rPr>
                <w:b/>
                <w:sz w:val="32"/>
                <w:szCs w:val="32"/>
                <w:lang w:val="es-ES"/>
              </w:rPr>
              <w:t>Características</w:t>
            </w:r>
          </w:p>
        </w:tc>
        <w:tc>
          <w:tcPr>
            <w:tcW w:w="2852" w:type="dxa"/>
          </w:tcPr>
          <w:p w:rsidR="008F50EF" w:rsidRPr="008F50EF" w:rsidRDefault="008F50EF" w:rsidP="008F50EF">
            <w:pPr>
              <w:pStyle w:val="NormalWeb"/>
              <w:spacing w:after="240" w:afterAutospacing="0"/>
              <w:jc w:val="center"/>
              <w:rPr>
                <w:b/>
                <w:sz w:val="32"/>
                <w:szCs w:val="32"/>
                <w:lang w:val="es-ES"/>
              </w:rPr>
            </w:pPr>
            <w:r>
              <w:rPr>
                <w:b/>
                <w:sz w:val="32"/>
                <w:szCs w:val="32"/>
                <w:lang w:val="es-ES"/>
              </w:rPr>
              <w:t>Periférico</w:t>
            </w:r>
          </w:p>
        </w:tc>
        <w:tc>
          <w:tcPr>
            <w:tcW w:w="3102" w:type="dxa"/>
          </w:tcPr>
          <w:p w:rsidR="008F50EF" w:rsidRPr="008F50EF" w:rsidRDefault="008F50EF" w:rsidP="008F50EF">
            <w:pPr>
              <w:pStyle w:val="NormalWeb"/>
              <w:spacing w:after="240" w:afterAutospacing="0"/>
              <w:jc w:val="center"/>
              <w:rPr>
                <w:b/>
                <w:sz w:val="32"/>
                <w:szCs w:val="32"/>
                <w:lang w:val="es-ES"/>
              </w:rPr>
            </w:pPr>
            <w:r>
              <w:rPr>
                <w:b/>
                <w:sz w:val="32"/>
                <w:szCs w:val="32"/>
                <w:lang w:val="es-ES"/>
              </w:rPr>
              <w:t>Central</w:t>
            </w:r>
          </w:p>
        </w:tc>
      </w:tr>
      <w:tr w:rsidR="008F50EF" w:rsidRPr="008F50EF" w:rsidTr="008F50EF">
        <w:tc>
          <w:tcPr>
            <w:tcW w:w="3685" w:type="dxa"/>
          </w:tcPr>
          <w:p w:rsidR="008F50EF" w:rsidRPr="008F50EF" w:rsidRDefault="008F50EF" w:rsidP="00FC5041">
            <w:pPr>
              <w:pStyle w:val="NormalWeb"/>
              <w:spacing w:after="240" w:afterAutospacing="0"/>
              <w:rPr>
                <w:sz w:val="32"/>
                <w:szCs w:val="32"/>
                <w:lang w:val="es-ES"/>
              </w:rPr>
            </w:pPr>
            <w:r>
              <w:rPr>
                <w:sz w:val="32"/>
                <w:szCs w:val="32"/>
                <w:lang w:val="es-ES"/>
              </w:rPr>
              <w:t>Dirección</w:t>
            </w:r>
          </w:p>
        </w:tc>
        <w:tc>
          <w:tcPr>
            <w:tcW w:w="2852" w:type="dxa"/>
          </w:tcPr>
          <w:p w:rsidR="008F50EF" w:rsidRPr="008F50EF" w:rsidRDefault="008F50EF" w:rsidP="00FC5041">
            <w:pPr>
              <w:pStyle w:val="NormalWeb"/>
              <w:spacing w:after="240" w:afterAutospacing="0"/>
              <w:rPr>
                <w:sz w:val="32"/>
                <w:szCs w:val="32"/>
                <w:lang w:val="es-ES"/>
              </w:rPr>
            </w:pPr>
            <w:r>
              <w:rPr>
                <w:sz w:val="32"/>
                <w:szCs w:val="32"/>
                <w:lang w:val="es-ES"/>
              </w:rPr>
              <w:t>Unidireccional</w:t>
            </w:r>
          </w:p>
        </w:tc>
        <w:tc>
          <w:tcPr>
            <w:tcW w:w="3102" w:type="dxa"/>
          </w:tcPr>
          <w:p w:rsidR="008F50EF" w:rsidRPr="008F50EF" w:rsidRDefault="008F50EF" w:rsidP="00FC5041">
            <w:pPr>
              <w:pStyle w:val="NormalWeb"/>
              <w:spacing w:after="240" w:afterAutospacing="0"/>
              <w:rPr>
                <w:sz w:val="32"/>
                <w:szCs w:val="32"/>
                <w:lang w:val="es-ES"/>
              </w:rPr>
            </w:pPr>
            <w:r>
              <w:rPr>
                <w:sz w:val="32"/>
                <w:szCs w:val="32"/>
                <w:lang w:val="es-ES"/>
              </w:rPr>
              <w:t>Uni o multidireccional</w:t>
            </w:r>
          </w:p>
        </w:tc>
      </w:tr>
      <w:tr w:rsidR="008F50EF" w:rsidRPr="008F50EF" w:rsidTr="008F50EF">
        <w:tc>
          <w:tcPr>
            <w:tcW w:w="3685" w:type="dxa"/>
          </w:tcPr>
          <w:p w:rsidR="008F50EF" w:rsidRPr="008F50EF" w:rsidRDefault="008F50EF" w:rsidP="00FC5041">
            <w:pPr>
              <w:pStyle w:val="NormalWeb"/>
              <w:spacing w:after="240" w:afterAutospacing="0"/>
              <w:rPr>
                <w:sz w:val="32"/>
                <w:szCs w:val="32"/>
                <w:lang w:val="es-ES"/>
              </w:rPr>
            </w:pPr>
            <w:r>
              <w:rPr>
                <w:sz w:val="32"/>
                <w:szCs w:val="32"/>
                <w:lang w:val="es-ES"/>
              </w:rPr>
              <w:t>Plano</w:t>
            </w:r>
          </w:p>
        </w:tc>
        <w:tc>
          <w:tcPr>
            <w:tcW w:w="2852" w:type="dxa"/>
          </w:tcPr>
          <w:p w:rsidR="008F50EF" w:rsidRPr="008F50EF" w:rsidRDefault="008F50EF" w:rsidP="00FC5041">
            <w:pPr>
              <w:pStyle w:val="NormalWeb"/>
              <w:spacing w:after="240" w:afterAutospacing="0"/>
              <w:rPr>
                <w:sz w:val="32"/>
                <w:szCs w:val="32"/>
                <w:lang w:val="es-ES"/>
              </w:rPr>
            </w:pPr>
            <w:r>
              <w:rPr>
                <w:sz w:val="32"/>
                <w:szCs w:val="32"/>
                <w:lang w:val="es-ES"/>
              </w:rPr>
              <w:t>Horizontal (excepto en VPPB)</w:t>
            </w:r>
          </w:p>
        </w:tc>
        <w:tc>
          <w:tcPr>
            <w:tcW w:w="3102" w:type="dxa"/>
          </w:tcPr>
          <w:p w:rsidR="008F50EF" w:rsidRPr="008F50EF" w:rsidRDefault="008F50EF" w:rsidP="00FC5041">
            <w:pPr>
              <w:pStyle w:val="NormalWeb"/>
              <w:spacing w:after="240" w:afterAutospacing="0"/>
              <w:rPr>
                <w:sz w:val="32"/>
                <w:szCs w:val="32"/>
                <w:lang w:val="es-ES"/>
              </w:rPr>
            </w:pPr>
            <w:r>
              <w:rPr>
                <w:sz w:val="32"/>
                <w:szCs w:val="32"/>
                <w:lang w:val="es-ES"/>
              </w:rPr>
              <w:t>vertical u horizontal</w:t>
            </w:r>
          </w:p>
        </w:tc>
      </w:tr>
      <w:tr w:rsidR="008F50EF" w:rsidRPr="008F50EF" w:rsidTr="008F50EF">
        <w:tc>
          <w:tcPr>
            <w:tcW w:w="3685" w:type="dxa"/>
          </w:tcPr>
          <w:p w:rsidR="008F50EF" w:rsidRPr="008F50EF" w:rsidRDefault="008F50EF" w:rsidP="00FC5041">
            <w:pPr>
              <w:pStyle w:val="NormalWeb"/>
              <w:spacing w:after="240" w:afterAutospacing="0"/>
              <w:rPr>
                <w:sz w:val="32"/>
                <w:szCs w:val="32"/>
                <w:lang w:val="es-ES"/>
              </w:rPr>
            </w:pPr>
            <w:r>
              <w:rPr>
                <w:sz w:val="32"/>
                <w:szCs w:val="32"/>
                <w:lang w:val="es-ES"/>
              </w:rPr>
              <w:t>Fijación ocular</w:t>
            </w:r>
          </w:p>
        </w:tc>
        <w:tc>
          <w:tcPr>
            <w:tcW w:w="2852" w:type="dxa"/>
          </w:tcPr>
          <w:p w:rsidR="008F50EF" w:rsidRPr="008F50EF" w:rsidRDefault="008F50EF" w:rsidP="00FC5041">
            <w:pPr>
              <w:pStyle w:val="NormalWeb"/>
              <w:spacing w:after="240" w:afterAutospacing="0"/>
              <w:rPr>
                <w:sz w:val="32"/>
                <w:szCs w:val="32"/>
                <w:lang w:val="es-ES"/>
              </w:rPr>
            </w:pPr>
            <w:r>
              <w:rPr>
                <w:sz w:val="32"/>
                <w:szCs w:val="32"/>
                <w:lang w:val="es-ES"/>
              </w:rPr>
              <w:t>Lo suprime (excepto agudo o VP)PB</w:t>
            </w:r>
          </w:p>
        </w:tc>
        <w:tc>
          <w:tcPr>
            <w:tcW w:w="3102" w:type="dxa"/>
          </w:tcPr>
          <w:p w:rsidR="008F50EF" w:rsidRPr="008F50EF" w:rsidRDefault="008F50EF" w:rsidP="00FC5041">
            <w:pPr>
              <w:pStyle w:val="NormalWeb"/>
              <w:spacing w:after="240" w:afterAutospacing="0"/>
              <w:rPr>
                <w:sz w:val="32"/>
                <w:szCs w:val="32"/>
                <w:lang w:val="es-ES"/>
              </w:rPr>
            </w:pPr>
            <w:r>
              <w:rPr>
                <w:sz w:val="32"/>
                <w:szCs w:val="32"/>
                <w:lang w:val="es-ES"/>
              </w:rPr>
              <w:t>No lo suprime, o lo disminuye poco</w:t>
            </w:r>
          </w:p>
        </w:tc>
      </w:tr>
      <w:tr w:rsidR="008F50EF" w:rsidRPr="008F50EF" w:rsidTr="008F50EF">
        <w:tc>
          <w:tcPr>
            <w:tcW w:w="3685" w:type="dxa"/>
          </w:tcPr>
          <w:p w:rsidR="008F50EF" w:rsidRPr="008F50EF" w:rsidRDefault="008F50EF" w:rsidP="00FC5041">
            <w:pPr>
              <w:pStyle w:val="NormalWeb"/>
              <w:spacing w:after="240" w:afterAutospacing="0"/>
              <w:rPr>
                <w:sz w:val="32"/>
                <w:szCs w:val="32"/>
                <w:lang w:val="es-ES"/>
              </w:rPr>
            </w:pPr>
            <w:r>
              <w:rPr>
                <w:sz w:val="32"/>
                <w:szCs w:val="32"/>
                <w:lang w:val="es-ES"/>
              </w:rPr>
              <w:t>Síntomas vegetativos</w:t>
            </w:r>
            <w:r w:rsidR="00027382">
              <w:rPr>
                <w:sz w:val="32"/>
                <w:szCs w:val="32"/>
                <w:lang w:val="es-ES"/>
              </w:rPr>
              <w:t xml:space="preserve"> (náuseas-hipotensión-bradicardia-sudor frío)</w:t>
            </w:r>
          </w:p>
        </w:tc>
        <w:tc>
          <w:tcPr>
            <w:tcW w:w="2852" w:type="dxa"/>
          </w:tcPr>
          <w:p w:rsidR="008F50EF" w:rsidRPr="002072CA" w:rsidRDefault="008F50EF" w:rsidP="00FC5041">
            <w:pPr>
              <w:pStyle w:val="NormalWeb"/>
              <w:spacing w:after="240" w:afterAutospacing="0"/>
              <w:rPr>
                <w:sz w:val="32"/>
                <w:szCs w:val="32"/>
                <w:lang w:val="es-ES"/>
              </w:rPr>
            </w:pPr>
            <w:r>
              <w:rPr>
                <w:sz w:val="32"/>
                <w:szCs w:val="32"/>
                <w:lang w:val="es-ES"/>
              </w:rPr>
              <w:t xml:space="preserve">             </w:t>
            </w:r>
            <w:r w:rsidR="002072CA">
              <w:rPr>
                <w:b/>
                <w:sz w:val="32"/>
                <w:szCs w:val="32"/>
                <w:lang w:val="es-ES"/>
              </w:rPr>
              <w:t>+</w:t>
            </w:r>
          </w:p>
        </w:tc>
        <w:tc>
          <w:tcPr>
            <w:tcW w:w="3102" w:type="dxa"/>
          </w:tcPr>
          <w:p w:rsidR="008F50EF" w:rsidRPr="008F50EF" w:rsidRDefault="002072CA" w:rsidP="00FC5041">
            <w:pPr>
              <w:pStyle w:val="NormalWeb"/>
              <w:spacing w:after="240" w:afterAutospacing="0"/>
              <w:rPr>
                <w:sz w:val="32"/>
                <w:szCs w:val="32"/>
                <w:lang w:val="es-ES"/>
              </w:rPr>
            </w:pPr>
            <w:r>
              <w:rPr>
                <w:sz w:val="32"/>
                <w:szCs w:val="32"/>
                <w:lang w:val="es-ES"/>
              </w:rPr>
              <w:t>En general negativo (excepto en PICA)</w:t>
            </w:r>
          </w:p>
        </w:tc>
      </w:tr>
      <w:tr w:rsidR="008F50EF" w:rsidRPr="008F50EF" w:rsidTr="008F50EF">
        <w:tc>
          <w:tcPr>
            <w:tcW w:w="3685" w:type="dxa"/>
          </w:tcPr>
          <w:p w:rsidR="008F50EF" w:rsidRPr="008F50EF" w:rsidRDefault="002072CA" w:rsidP="00FC5041">
            <w:pPr>
              <w:pStyle w:val="NormalWeb"/>
              <w:spacing w:after="240" w:afterAutospacing="0"/>
              <w:rPr>
                <w:sz w:val="32"/>
                <w:szCs w:val="32"/>
                <w:lang w:val="es-ES"/>
              </w:rPr>
            </w:pPr>
            <w:r>
              <w:rPr>
                <w:sz w:val="32"/>
                <w:szCs w:val="32"/>
                <w:lang w:val="es-ES"/>
              </w:rPr>
              <w:t>Duración</w:t>
            </w:r>
          </w:p>
        </w:tc>
        <w:tc>
          <w:tcPr>
            <w:tcW w:w="2852" w:type="dxa"/>
          </w:tcPr>
          <w:p w:rsidR="008F50EF" w:rsidRPr="008F50EF" w:rsidRDefault="002072CA" w:rsidP="00FC5041">
            <w:pPr>
              <w:pStyle w:val="NormalWeb"/>
              <w:spacing w:after="240" w:afterAutospacing="0"/>
              <w:rPr>
                <w:sz w:val="32"/>
                <w:szCs w:val="32"/>
                <w:lang w:val="es-ES"/>
              </w:rPr>
            </w:pPr>
            <w:r>
              <w:rPr>
                <w:sz w:val="32"/>
                <w:szCs w:val="32"/>
                <w:lang w:val="es-ES"/>
              </w:rPr>
              <w:t>Limitada: 2 ó 3 días</w:t>
            </w:r>
          </w:p>
        </w:tc>
        <w:tc>
          <w:tcPr>
            <w:tcW w:w="3102" w:type="dxa"/>
          </w:tcPr>
          <w:p w:rsidR="008F50EF" w:rsidRPr="008F50EF" w:rsidRDefault="002072CA" w:rsidP="00FC5041">
            <w:pPr>
              <w:pStyle w:val="NormalWeb"/>
              <w:spacing w:after="240" w:afterAutospacing="0"/>
              <w:rPr>
                <w:sz w:val="32"/>
                <w:szCs w:val="32"/>
                <w:lang w:val="es-ES"/>
              </w:rPr>
            </w:pPr>
            <w:r>
              <w:rPr>
                <w:sz w:val="32"/>
                <w:szCs w:val="32"/>
                <w:lang w:val="es-ES"/>
              </w:rPr>
              <w:t>Limitada o no</w:t>
            </w:r>
          </w:p>
        </w:tc>
      </w:tr>
      <w:tr w:rsidR="00A67CDA" w:rsidRPr="008F50EF" w:rsidTr="008F50EF">
        <w:tc>
          <w:tcPr>
            <w:tcW w:w="3685" w:type="dxa"/>
          </w:tcPr>
          <w:p w:rsidR="00A67CDA" w:rsidRDefault="00A67CDA" w:rsidP="00FC5041">
            <w:pPr>
              <w:pStyle w:val="NormalWeb"/>
              <w:spacing w:after="240" w:afterAutospacing="0"/>
              <w:rPr>
                <w:sz w:val="32"/>
                <w:szCs w:val="32"/>
                <w:lang w:val="es-ES"/>
              </w:rPr>
            </w:pPr>
            <w:r>
              <w:rPr>
                <w:sz w:val="32"/>
                <w:szCs w:val="32"/>
                <w:lang w:val="es-ES"/>
              </w:rPr>
              <w:t>Otros síntomas neurológicos</w:t>
            </w:r>
          </w:p>
        </w:tc>
        <w:tc>
          <w:tcPr>
            <w:tcW w:w="2852" w:type="dxa"/>
          </w:tcPr>
          <w:p w:rsidR="00A67CDA" w:rsidRDefault="00A67CDA" w:rsidP="00FC5041">
            <w:pPr>
              <w:pStyle w:val="NormalWeb"/>
              <w:spacing w:after="240" w:afterAutospacing="0"/>
              <w:rPr>
                <w:sz w:val="32"/>
                <w:szCs w:val="32"/>
                <w:lang w:val="es-ES"/>
              </w:rPr>
            </w:pPr>
            <w:r>
              <w:rPr>
                <w:sz w:val="32"/>
                <w:szCs w:val="32"/>
                <w:lang w:val="es-ES"/>
              </w:rPr>
              <w:t>Ausentes</w:t>
            </w:r>
          </w:p>
        </w:tc>
        <w:tc>
          <w:tcPr>
            <w:tcW w:w="3102" w:type="dxa"/>
          </w:tcPr>
          <w:p w:rsidR="00A67CDA" w:rsidRDefault="00A67CDA" w:rsidP="00FC5041">
            <w:pPr>
              <w:pStyle w:val="NormalWeb"/>
              <w:spacing w:after="240" w:afterAutospacing="0"/>
              <w:rPr>
                <w:sz w:val="32"/>
                <w:szCs w:val="32"/>
                <w:lang w:val="es-ES"/>
              </w:rPr>
            </w:pPr>
            <w:r>
              <w:rPr>
                <w:sz w:val="32"/>
                <w:szCs w:val="32"/>
                <w:lang w:val="es-ES"/>
              </w:rPr>
              <w:t>Frecuentemente presentes</w:t>
            </w:r>
          </w:p>
        </w:tc>
      </w:tr>
      <w:tr w:rsidR="00A67CDA" w:rsidRPr="008F50EF" w:rsidTr="008F50EF">
        <w:tc>
          <w:tcPr>
            <w:tcW w:w="3685" w:type="dxa"/>
          </w:tcPr>
          <w:p w:rsidR="00A67CDA" w:rsidRDefault="00A67CDA" w:rsidP="00FC5041">
            <w:pPr>
              <w:pStyle w:val="NormalWeb"/>
              <w:spacing w:after="240" w:afterAutospacing="0"/>
              <w:rPr>
                <w:sz w:val="32"/>
                <w:szCs w:val="32"/>
                <w:lang w:val="es-ES"/>
              </w:rPr>
            </w:pPr>
            <w:r>
              <w:rPr>
                <w:sz w:val="32"/>
                <w:szCs w:val="32"/>
                <w:lang w:val="es-ES"/>
              </w:rPr>
              <w:t>Inestabilidad postural</w:t>
            </w:r>
          </w:p>
        </w:tc>
        <w:tc>
          <w:tcPr>
            <w:tcW w:w="2852" w:type="dxa"/>
          </w:tcPr>
          <w:p w:rsidR="00A67CDA" w:rsidRDefault="00A67CDA" w:rsidP="00FC5041">
            <w:pPr>
              <w:pStyle w:val="NormalWeb"/>
              <w:spacing w:after="240" w:afterAutospacing="0"/>
              <w:rPr>
                <w:sz w:val="32"/>
                <w:szCs w:val="32"/>
                <w:lang w:val="es-ES"/>
              </w:rPr>
            </w:pPr>
            <w:r>
              <w:rPr>
                <w:sz w:val="32"/>
                <w:szCs w:val="32"/>
                <w:lang w:val="es-ES"/>
              </w:rPr>
              <w:t xml:space="preserve">Es unidireccional y conserva la posibilidad de </w:t>
            </w:r>
            <w:r>
              <w:rPr>
                <w:sz w:val="32"/>
                <w:szCs w:val="32"/>
                <w:lang w:val="es-ES"/>
              </w:rPr>
              <w:lastRenderedPageBreak/>
              <w:t>caminar (con ayuda)</w:t>
            </w:r>
          </w:p>
        </w:tc>
        <w:tc>
          <w:tcPr>
            <w:tcW w:w="3102" w:type="dxa"/>
          </w:tcPr>
          <w:p w:rsidR="00A67CDA" w:rsidRDefault="00A67CDA" w:rsidP="00FC5041">
            <w:pPr>
              <w:pStyle w:val="NormalWeb"/>
              <w:spacing w:after="240" w:afterAutospacing="0"/>
              <w:rPr>
                <w:sz w:val="32"/>
                <w:szCs w:val="32"/>
                <w:lang w:val="es-ES"/>
              </w:rPr>
            </w:pPr>
            <w:r>
              <w:rPr>
                <w:sz w:val="32"/>
                <w:szCs w:val="32"/>
                <w:lang w:val="es-ES"/>
              </w:rPr>
              <w:lastRenderedPageBreak/>
              <w:t>Multidireccional.</w:t>
            </w:r>
          </w:p>
          <w:p w:rsidR="00A67CDA" w:rsidRDefault="00A67CDA" w:rsidP="00FC5041">
            <w:pPr>
              <w:pStyle w:val="NormalWeb"/>
              <w:spacing w:after="240" w:afterAutospacing="0"/>
              <w:rPr>
                <w:sz w:val="32"/>
                <w:szCs w:val="32"/>
                <w:lang w:val="es-ES"/>
              </w:rPr>
            </w:pPr>
            <w:r>
              <w:rPr>
                <w:sz w:val="32"/>
                <w:szCs w:val="32"/>
                <w:lang w:val="es-ES"/>
              </w:rPr>
              <w:t>No puede caminar.</w:t>
            </w:r>
          </w:p>
        </w:tc>
      </w:tr>
    </w:tbl>
    <w:p w:rsidR="00F078E4" w:rsidRDefault="002072CA" w:rsidP="00FC5041">
      <w:pPr>
        <w:pStyle w:val="NormalWeb"/>
        <w:spacing w:after="240" w:afterAutospacing="0"/>
        <w:rPr>
          <w:sz w:val="32"/>
          <w:szCs w:val="32"/>
          <w:lang w:val="es-ES"/>
        </w:rPr>
      </w:pPr>
      <w:r>
        <w:rPr>
          <w:sz w:val="32"/>
          <w:szCs w:val="32"/>
          <w:lang w:val="es-ES"/>
        </w:rPr>
        <w:lastRenderedPageBreak/>
        <w:t>PICA: arteria cerebelosa posteroinferior.</w:t>
      </w:r>
    </w:p>
    <w:p w:rsidR="00027382" w:rsidRDefault="00027382" w:rsidP="00FC5041">
      <w:pPr>
        <w:pStyle w:val="NormalWeb"/>
        <w:spacing w:after="240" w:afterAutospacing="0"/>
        <w:rPr>
          <w:sz w:val="32"/>
          <w:szCs w:val="32"/>
          <w:lang w:val="es-ES"/>
        </w:rPr>
      </w:pPr>
      <w:r>
        <w:rPr>
          <w:sz w:val="32"/>
          <w:szCs w:val="32"/>
          <w:lang w:val="es-ES"/>
        </w:rPr>
        <w:t>El vértigo de origen periférico suele tener un comienzo bien definido y la intensidad aumenta con los movimientos de cabeza. Hay percepción de movimiento, ya sea propia o de las cosas alrededor de él. Nunca hay inconciencia, ni otros signos-síntomas centrales.</w:t>
      </w:r>
    </w:p>
    <w:p w:rsidR="00027382" w:rsidRPr="009319BB" w:rsidRDefault="00027382" w:rsidP="00FC5041">
      <w:pPr>
        <w:pStyle w:val="NormalWeb"/>
        <w:spacing w:after="240" w:afterAutospacing="0"/>
        <w:rPr>
          <w:sz w:val="32"/>
          <w:szCs w:val="32"/>
          <w:lang w:val="es-ES"/>
        </w:rPr>
      </w:pPr>
      <w:r>
        <w:rPr>
          <w:sz w:val="32"/>
          <w:szCs w:val="32"/>
          <w:lang w:val="es-ES"/>
        </w:rPr>
        <w:t>Por el contrario, el vértigo de origen central, no tiene un comienzo claramente definido, no tiene síntomas vegetativos, ni aumenta con los movimientos. Puede tener signos-síntomas centrales (dismetría-diplopía-disartria-paresias-cefalea intensa-pares craneales-parestesias peribucales)</w:t>
      </w:r>
    </w:p>
    <w:p w:rsidR="00871474" w:rsidRPr="00871474" w:rsidRDefault="00871474" w:rsidP="00871474">
      <w:pPr>
        <w:pStyle w:val="NormalWeb"/>
        <w:rPr>
          <w:sz w:val="32"/>
          <w:szCs w:val="32"/>
          <w:lang w:val="es-ES"/>
        </w:rPr>
      </w:pPr>
    </w:p>
    <w:p w:rsidR="00020021" w:rsidRDefault="00871474" w:rsidP="00871474">
      <w:pPr>
        <w:pStyle w:val="NormalWeb"/>
        <w:ind w:left="720"/>
        <w:rPr>
          <w:sz w:val="32"/>
          <w:szCs w:val="32"/>
          <w:lang w:val="es-ES"/>
        </w:rPr>
      </w:pPr>
      <w:r>
        <w:rPr>
          <w:b/>
          <w:sz w:val="32"/>
          <w:szCs w:val="32"/>
          <w:lang w:val="es-ES"/>
        </w:rPr>
        <w:t>5.</w:t>
      </w:r>
      <w:r w:rsidR="00F078E4" w:rsidRPr="00020021">
        <w:rPr>
          <w:b/>
          <w:sz w:val="32"/>
          <w:szCs w:val="32"/>
          <w:lang w:val="es-ES"/>
        </w:rPr>
        <w:t>Mini examen</w:t>
      </w:r>
      <w:r w:rsidR="00DB3AA2" w:rsidRPr="00020021">
        <w:rPr>
          <w:b/>
          <w:sz w:val="32"/>
          <w:szCs w:val="32"/>
          <w:lang w:val="es-ES"/>
        </w:rPr>
        <w:t xml:space="preserve"> Neurológico</w:t>
      </w:r>
      <w:r w:rsidR="00107795">
        <w:rPr>
          <w:sz w:val="32"/>
          <w:szCs w:val="32"/>
          <w:lang w:val="es-ES"/>
        </w:rPr>
        <w:t>.</w:t>
      </w:r>
    </w:p>
    <w:p w:rsidR="00DB3AA2" w:rsidRPr="009319BB" w:rsidRDefault="00020021" w:rsidP="00020021">
      <w:pPr>
        <w:pStyle w:val="NormalWeb"/>
        <w:rPr>
          <w:sz w:val="32"/>
          <w:szCs w:val="32"/>
        </w:rPr>
      </w:pPr>
      <w:r>
        <w:rPr>
          <w:sz w:val="32"/>
          <w:szCs w:val="32"/>
          <w:lang w:val="es-ES"/>
        </w:rPr>
        <w:t>Ya los estoy oyendo pensar "oh no! 40´ de pincha-toca y todo eso". No temais. Está hecho por un Otorrino.</w:t>
      </w:r>
      <w:r w:rsidR="00107795">
        <w:rPr>
          <w:sz w:val="32"/>
          <w:szCs w:val="32"/>
          <w:lang w:val="es-ES"/>
        </w:rPr>
        <w:t xml:space="preserve"> Éste es un examen que no va a poder reemplazar el que haga un Neurólogo, pero que en poco tiempo (3 ó 4 min</w:t>
      </w:r>
      <w:r w:rsidR="002072CA">
        <w:rPr>
          <w:sz w:val="32"/>
          <w:szCs w:val="32"/>
          <w:lang w:val="es-ES"/>
        </w:rPr>
        <w:t>utos), nos va a dar una idea</w:t>
      </w:r>
      <w:r w:rsidR="00107795">
        <w:rPr>
          <w:sz w:val="32"/>
          <w:szCs w:val="32"/>
          <w:lang w:val="es-ES"/>
        </w:rPr>
        <w:t xml:space="preserve"> </w:t>
      </w:r>
      <w:r w:rsidR="00644D1F">
        <w:rPr>
          <w:sz w:val="32"/>
          <w:szCs w:val="32"/>
          <w:lang w:val="es-ES"/>
        </w:rPr>
        <w:t>adecuada</w:t>
      </w:r>
      <w:r w:rsidR="008728D6">
        <w:rPr>
          <w:sz w:val="32"/>
          <w:szCs w:val="32"/>
          <w:lang w:val="es-ES"/>
        </w:rPr>
        <w:t xml:space="preserve"> a nuestro objetivo.</w:t>
      </w:r>
    </w:p>
    <w:p w:rsidR="007A35E6" w:rsidRPr="00020021" w:rsidRDefault="007A35E6" w:rsidP="007A35E6">
      <w:pPr>
        <w:pStyle w:val="NormalWeb"/>
        <w:numPr>
          <w:ilvl w:val="0"/>
          <w:numId w:val="9"/>
        </w:numPr>
        <w:rPr>
          <w:i/>
          <w:sz w:val="32"/>
          <w:szCs w:val="32"/>
        </w:rPr>
      </w:pPr>
      <w:r w:rsidRPr="00020021">
        <w:rPr>
          <w:i/>
          <w:sz w:val="32"/>
          <w:szCs w:val="32"/>
          <w:lang w:val="es-ES"/>
        </w:rPr>
        <w:t>C</w:t>
      </w:r>
      <w:r w:rsidR="00EF6B08" w:rsidRPr="00020021">
        <w:rPr>
          <w:i/>
          <w:sz w:val="32"/>
          <w:szCs w:val="32"/>
          <w:lang w:val="es-ES"/>
        </w:rPr>
        <w:t>erebelo</w:t>
      </w:r>
      <w:r w:rsidRPr="00020021">
        <w:rPr>
          <w:i/>
          <w:sz w:val="32"/>
          <w:szCs w:val="32"/>
          <w:lang w:val="es-ES"/>
        </w:rPr>
        <w:t xml:space="preserve"> </w:t>
      </w:r>
    </w:p>
    <w:p w:rsidR="007A35E6" w:rsidRPr="007A35E6" w:rsidRDefault="007A35E6" w:rsidP="007A35E6">
      <w:pPr>
        <w:pStyle w:val="NormalWeb"/>
        <w:numPr>
          <w:ilvl w:val="1"/>
          <w:numId w:val="9"/>
        </w:numPr>
        <w:rPr>
          <w:sz w:val="32"/>
          <w:szCs w:val="32"/>
        </w:rPr>
      </w:pPr>
      <w:r>
        <w:rPr>
          <w:sz w:val="32"/>
          <w:szCs w:val="32"/>
          <w:lang w:val="es-ES"/>
        </w:rPr>
        <w:t>Romberg</w:t>
      </w:r>
    </w:p>
    <w:p w:rsidR="007A35E6" w:rsidRPr="007A35E6" w:rsidRDefault="007A35E6" w:rsidP="007A35E6">
      <w:pPr>
        <w:pStyle w:val="NormalWeb"/>
        <w:numPr>
          <w:ilvl w:val="1"/>
          <w:numId w:val="9"/>
        </w:numPr>
        <w:rPr>
          <w:sz w:val="32"/>
          <w:szCs w:val="32"/>
        </w:rPr>
      </w:pPr>
      <w:r>
        <w:rPr>
          <w:sz w:val="32"/>
          <w:szCs w:val="32"/>
          <w:lang w:val="es-ES"/>
        </w:rPr>
        <w:t>Indice-nariz</w:t>
      </w:r>
    </w:p>
    <w:p w:rsidR="007A35E6" w:rsidRPr="007A35E6" w:rsidRDefault="007A35E6" w:rsidP="007A35E6">
      <w:pPr>
        <w:pStyle w:val="NormalWeb"/>
        <w:numPr>
          <w:ilvl w:val="1"/>
          <w:numId w:val="9"/>
        </w:numPr>
        <w:rPr>
          <w:sz w:val="32"/>
          <w:szCs w:val="32"/>
        </w:rPr>
      </w:pPr>
      <w:r>
        <w:rPr>
          <w:sz w:val="32"/>
          <w:szCs w:val="32"/>
          <w:lang w:val="es-ES"/>
        </w:rPr>
        <w:t>Diadococinesia o se le puede pedir al paciente que haga "pan con manteca" con una y otra mano</w:t>
      </w:r>
      <w:r w:rsidR="008728D6">
        <w:rPr>
          <w:sz w:val="32"/>
          <w:szCs w:val="32"/>
          <w:lang w:val="es-ES"/>
        </w:rPr>
        <w:t>.</w:t>
      </w:r>
    </w:p>
    <w:p w:rsidR="007A35E6" w:rsidRPr="00020021" w:rsidRDefault="007A35E6" w:rsidP="007A35E6">
      <w:pPr>
        <w:pStyle w:val="NormalWeb"/>
        <w:numPr>
          <w:ilvl w:val="0"/>
          <w:numId w:val="9"/>
        </w:numPr>
        <w:rPr>
          <w:i/>
          <w:sz w:val="32"/>
          <w:szCs w:val="32"/>
        </w:rPr>
      </w:pPr>
      <w:r w:rsidRPr="00020021">
        <w:rPr>
          <w:i/>
          <w:sz w:val="32"/>
          <w:szCs w:val="32"/>
          <w:lang w:val="es-ES"/>
        </w:rPr>
        <w:t>Pares craneanos: nos interesan</w:t>
      </w:r>
    </w:p>
    <w:p w:rsidR="007A35E6" w:rsidRPr="007A35E6" w:rsidRDefault="007A35E6" w:rsidP="007A35E6">
      <w:pPr>
        <w:pStyle w:val="NormalWeb"/>
        <w:numPr>
          <w:ilvl w:val="1"/>
          <w:numId w:val="9"/>
        </w:numPr>
        <w:rPr>
          <w:sz w:val="32"/>
          <w:szCs w:val="32"/>
        </w:rPr>
      </w:pPr>
      <w:r>
        <w:rPr>
          <w:sz w:val="32"/>
          <w:szCs w:val="32"/>
          <w:lang w:val="es-ES"/>
        </w:rPr>
        <w:t>V par: se le toca la cara con ambas manos en las tres ramas del trigémino y se le pide que indique si tiene diferente intensidad de sensación</w:t>
      </w:r>
    </w:p>
    <w:p w:rsidR="008C75A4" w:rsidRPr="008C75A4" w:rsidRDefault="007A35E6" w:rsidP="007A35E6">
      <w:pPr>
        <w:pStyle w:val="NormalWeb"/>
        <w:numPr>
          <w:ilvl w:val="1"/>
          <w:numId w:val="9"/>
        </w:numPr>
        <w:rPr>
          <w:sz w:val="32"/>
          <w:szCs w:val="32"/>
        </w:rPr>
      </w:pPr>
      <w:r>
        <w:rPr>
          <w:sz w:val="32"/>
          <w:szCs w:val="32"/>
          <w:lang w:val="es-ES"/>
        </w:rPr>
        <w:t xml:space="preserve"> III-IV-VI, oculomotores: se le pide que mire el</w:t>
      </w:r>
      <w:r w:rsidR="008C75A4">
        <w:rPr>
          <w:sz w:val="32"/>
          <w:szCs w:val="32"/>
          <w:lang w:val="es-ES"/>
        </w:rPr>
        <w:t xml:space="preserve"> dedo índice y se lo mueve en círculos. De este modo testeamos los oculomotores</w:t>
      </w:r>
    </w:p>
    <w:p w:rsidR="008C75A4" w:rsidRPr="008C75A4" w:rsidRDefault="008C75A4" w:rsidP="007A35E6">
      <w:pPr>
        <w:pStyle w:val="NormalWeb"/>
        <w:numPr>
          <w:ilvl w:val="1"/>
          <w:numId w:val="9"/>
        </w:numPr>
        <w:rPr>
          <w:sz w:val="32"/>
          <w:szCs w:val="32"/>
        </w:rPr>
      </w:pPr>
      <w:r>
        <w:rPr>
          <w:sz w:val="32"/>
          <w:szCs w:val="32"/>
          <w:lang w:val="es-ES"/>
        </w:rPr>
        <w:t xml:space="preserve">Al VII </w:t>
      </w:r>
      <w:r w:rsidR="008728D6">
        <w:rPr>
          <w:sz w:val="32"/>
          <w:szCs w:val="32"/>
          <w:lang w:val="es-ES"/>
        </w:rPr>
        <w:t xml:space="preserve">(facial) </w:t>
      </w:r>
      <w:r>
        <w:rPr>
          <w:sz w:val="32"/>
          <w:szCs w:val="32"/>
          <w:lang w:val="es-ES"/>
        </w:rPr>
        <w:t>se lo vé directamente.</w:t>
      </w:r>
    </w:p>
    <w:p w:rsidR="00107795" w:rsidRPr="00020021" w:rsidRDefault="008C75A4" w:rsidP="00020021">
      <w:pPr>
        <w:pStyle w:val="NormalWeb"/>
        <w:numPr>
          <w:ilvl w:val="1"/>
          <w:numId w:val="9"/>
        </w:numPr>
        <w:rPr>
          <w:sz w:val="32"/>
          <w:szCs w:val="32"/>
        </w:rPr>
      </w:pPr>
      <w:r>
        <w:rPr>
          <w:sz w:val="32"/>
          <w:szCs w:val="32"/>
          <w:lang w:val="es-ES"/>
        </w:rPr>
        <w:t>Los pares bajos, IX-X-XII se los investiga pidiendo al paciente que abra la boca y diga "aaaahhh". De este modo, vemos si tiene el velo del paladar asimétrico (signo de la cortina. Noveno par), si la lengua sale recta (XII) y si la voz está normal o disfónica (por una parálisis recurrencial (X par). Para el XI se le ponen ambas manos en los hombros</w:t>
      </w:r>
      <w:r w:rsidR="00107795">
        <w:rPr>
          <w:sz w:val="32"/>
          <w:szCs w:val="32"/>
          <w:lang w:val="es-ES"/>
        </w:rPr>
        <w:t xml:space="preserve"> y que haga el gesto "qué me importa"</w:t>
      </w:r>
      <w:r w:rsidR="007A35E6">
        <w:rPr>
          <w:sz w:val="32"/>
          <w:szCs w:val="32"/>
          <w:lang w:val="es-ES"/>
        </w:rPr>
        <w:t xml:space="preserve">  </w:t>
      </w:r>
      <w:r w:rsidR="007A35E6" w:rsidRPr="00020021">
        <w:rPr>
          <w:sz w:val="32"/>
          <w:szCs w:val="32"/>
          <w:lang w:val="es-ES"/>
        </w:rPr>
        <w:t xml:space="preserve">              </w:t>
      </w:r>
      <w:r w:rsidR="00485C13" w:rsidRPr="00020021">
        <w:rPr>
          <w:sz w:val="32"/>
          <w:szCs w:val="32"/>
          <w:lang w:val="es-ES"/>
        </w:rPr>
        <w:t xml:space="preserve"> </w:t>
      </w:r>
      <w:r w:rsidR="009567B6" w:rsidRPr="00020021">
        <w:rPr>
          <w:sz w:val="32"/>
          <w:szCs w:val="32"/>
          <w:lang w:val="es-ES"/>
        </w:rPr>
        <w:t xml:space="preserve"> </w:t>
      </w:r>
    </w:p>
    <w:p w:rsidR="00107795" w:rsidRPr="00020021" w:rsidRDefault="00107795" w:rsidP="00020021">
      <w:pPr>
        <w:pStyle w:val="NormalWeb"/>
        <w:numPr>
          <w:ilvl w:val="0"/>
          <w:numId w:val="9"/>
        </w:numPr>
        <w:rPr>
          <w:sz w:val="32"/>
          <w:szCs w:val="32"/>
        </w:rPr>
      </w:pPr>
      <w:r w:rsidRPr="00020021">
        <w:rPr>
          <w:i/>
          <w:sz w:val="32"/>
          <w:szCs w:val="32"/>
          <w:lang w:val="es-ES"/>
        </w:rPr>
        <w:t>S</w:t>
      </w:r>
      <w:r w:rsidR="00DB3AA2" w:rsidRPr="00020021">
        <w:rPr>
          <w:i/>
          <w:sz w:val="32"/>
          <w:szCs w:val="32"/>
          <w:lang w:val="es-ES"/>
        </w:rPr>
        <w:t>eguimiento lento</w:t>
      </w:r>
      <w:r w:rsidRPr="00020021">
        <w:rPr>
          <w:i/>
          <w:sz w:val="32"/>
          <w:szCs w:val="32"/>
          <w:lang w:val="es-ES"/>
        </w:rPr>
        <w:t>:</w:t>
      </w:r>
      <w:r>
        <w:rPr>
          <w:sz w:val="32"/>
          <w:szCs w:val="32"/>
          <w:lang w:val="es-ES"/>
        </w:rPr>
        <w:t xml:space="preserve"> </w:t>
      </w:r>
      <w:r w:rsidRPr="00020021">
        <w:rPr>
          <w:sz w:val="32"/>
          <w:szCs w:val="32"/>
          <w:lang w:val="es-ES"/>
        </w:rPr>
        <w:t>se le pide que mire un dedo y se lo mueve horizontal y luego verticalmente</w:t>
      </w:r>
      <w:r w:rsidR="008728D6">
        <w:rPr>
          <w:sz w:val="32"/>
          <w:szCs w:val="32"/>
          <w:lang w:val="es-ES"/>
        </w:rPr>
        <w:t>, despacio</w:t>
      </w:r>
      <w:r w:rsidRPr="00020021">
        <w:rPr>
          <w:sz w:val="32"/>
          <w:szCs w:val="32"/>
          <w:lang w:val="es-ES"/>
        </w:rPr>
        <w:t xml:space="preserve">. Es normal si la excursión de los globos </w:t>
      </w:r>
      <w:r w:rsidRPr="00020021">
        <w:rPr>
          <w:sz w:val="32"/>
          <w:szCs w:val="32"/>
          <w:lang w:val="es-ES"/>
        </w:rPr>
        <w:lastRenderedPageBreak/>
        <w:t>oculares es pareja, sin sobresaltos .</w:t>
      </w:r>
      <w:r w:rsidR="00F64669">
        <w:rPr>
          <w:sz w:val="32"/>
          <w:szCs w:val="32"/>
          <w:lang w:val="es-ES"/>
        </w:rPr>
        <w:t xml:space="preserve"> Esta característica se va deteriorando con la edad. Es frecuente que haya irregularidades después de los 60.</w:t>
      </w:r>
      <w:r w:rsidR="008C7E51">
        <w:rPr>
          <w:sz w:val="32"/>
          <w:szCs w:val="32"/>
          <w:lang w:val="es-ES"/>
        </w:rPr>
        <w:t xml:space="preserve"> Cómo es una prueba que testea globalmene el SNC, suele ser la que hace la policía cuando detiene a un automovilista</w:t>
      </w:r>
      <w:r w:rsidR="008F3F9F">
        <w:rPr>
          <w:sz w:val="32"/>
          <w:szCs w:val="32"/>
          <w:lang w:val="es-ES"/>
        </w:rPr>
        <w:t>, de quien sospecha que está borracho o drogado.</w:t>
      </w:r>
    </w:p>
    <w:p w:rsidR="00107795" w:rsidRPr="00107795" w:rsidRDefault="00107795" w:rsidP="00107795">
      <w:pPr>
        <w:pStyle w:val="NormalWeb"/>
        <w:numPr>
          <w:ilvl w:val="0"/>
          <w:numId w:val="9"/>
        </w:numPr>
        <w:rPr>
          <w:sz w:val="32"/>
          <w:szCs w:val="32"/>
        </w:rPr>
      </w:pPr>
      <w:r w:rsidRPr="00020021">
        <w:rPr>
          <w:i/>
          <w:sz w:val="32"/>
          <w:szCs w:val="32"/>
          <w:lang w:val="es-ES"/>
        </w:rPr>
        <w:t>S</w:t>
      </w:r>
      <w:r w:rsidR="00DB3AA2" w:rsidRPr="00020021">
        <w:rPr>
          <w:i/>
          <w:sz w:val="32"/>
          <w:szCs w:val="32"/>
          <w:lang w:val="es-ES"/>
        </w:rPr>
        <w:t>acádicas</w:t>
      </w:r>
      <w:r w:rsidRPr="00020021">
        <w:rPr>
          <w:i/>
          <w:sz w:val="32"/>
          <w:szCs w:val="32"/>
          <w:lang w:val="es-ES"/>
        </w:rPr>
        <w:t>:</w:t>
      </w:r>
      <w:r>
        <w:rPr>
          <w:sz w:val="32"/>
          <w:szCs w:val="32"/>
          <w:lang w:val="es-ES"/>
        </w:rPr>
        <w:t xml:space="preserve"> son movimientos rápidos de la mirada en el plano horizontal o vertical.  El médico pone ambas manos a la altura de la cara del paciente y separadas de modo tal de quedar a 45° a cada lado, aproximadamente. Se levanta uno u otro índice en forma alternativa y arrítmica y se le pide que lo siga con los ojos</w:t>
      </w:r>
      <w:r w:rsidR="00F64669">
        <w:rPr>
          <w:sz w:val="32"/>
          <w:szCs w:val="32"/>
          <w:lang w:val="es-ES"/>
        </w:rPr>
        <w:t>, sin mover la cabeza</w:t>
      </w:r>
      <w:r>
        <w:rPr>
          <w:sz w:val="32"/>
          <w:szCs w:val="32"/>
          <w:lang w:val="es-ES"/>
        </w:rPr>
        <w:t>.  Tenemos que observar la latencia (cuánto tarda en reaccionar), la precisión (que vaya directamente al índice y no se quede corto, corrigiéndo luego). En las horizontales interviene el cerebelo, y en las verticales el tallo.</w:t>
      </w:r>
    </w:p>
    <w:p w:rsidR="0062238C" w:rsidRPr="008604F7" w:rsidRDefault="0062238C" w:rsidP="00107795">
      <w:pPr>
        <w:pStyle w:val="NormalWeb"/>
        <w:numPr>
          <w:ilvl w:val="0"/>
          <w:numId w:val="9"/>
        </w:numPr>
        <w:rPr>
          <w:sz w:val="32"/>
          <w:szCs w:val="32"/>
        </w:rPr>
      </w:pPr>
      <w:r w:rsidRPr="00020021">
        <w:rPr>
          <w:i/>
          <w:sz w:val="32"/>
          <w:szCs w:val="32"/>
          <w:lang w:val="es-ES"/>
        </w:rPr>
        <w:t>Skew deviation o desviación sesgada de la mirada:</w:t>
      </w:r>
      <w:r>
        <w:rPr>
          <w:sz w:val="32"/>
          <w:szCs w:val="32"/>
          <w:lang w:val="es-ES"/>
        </w:rPr>
        <w:t xml:space="preserve"> Se le pide al paciente que mire la nariz del operador y se tapa alternativamente uno y otro ojo. Al hacerlo, el ojo destapado debe quedar inmóvil. Si va para arriba o abajo es patología del sistema utricular, desde el oído interno hasta el tallo</w:t>
      </w:r>
      <w:r w:rsidR="00F64669">
        <w:rPr>
          <w:sz w:val="32"/>
          <w:szCs w:val="32"/>
          <w:lang w:val="es-ES"/>
        </w:rPr>
        <w:t xml:space="preserve"> cerebral</w:t>
      </w:r>
      <w:r>
        <w:rPr>
          <w:sz w:val="32"/>
          <w:szCs w:val="32"/>
          <w:lang w:val="es-ES"/>
        </w:rPr>
        <w:t>.</w:t>
      </w:r>
      <w:r w:rsidR="008604F7">
        <w:rPr>
          <w:sz w:val="32"/>
          <w:szCs w:val="32"/>
          <w:lang w:val="es-ES"/>
        </w:rPr>
        <w:t xml:space="preserve"> (Fig. 11)</w:t>
      </w:r>
    </w:p>
    <w:p w:rsidR="008604F7" w:rsidRDefault="008604F7" w:rsidP="00297FB8">
      <w:pPr>
        <w:pStyle w:val="NormalWeb"/>
        <w:ind w:left="360"/>
        <w:jc w:val="center"/>
        <w:rPr>
          <w:sz w:val="32"/>
          <w:szCs w:val="32"/>
        </w:rPr>
      </w:pPr>
      <w:r>
        <w:rPr>
          <w:noProof/>
        </w:rPr>
        <w:drawing>
          <wp:inline distT="0" distB="0" distL="0" distR="0" wp14:anchorId="4A32B2E5" wp14:editId="31ECDCB1">
            <wp:extent cx="3737113" cy="2846567"/>
            <wp:effectExtent l="0" t="0" r="0" b="0"/>
            <wp:docPr id="19" name="Imagen 19" descr="Resultado de imagen para skew deviation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skew deviation test"/>
                    <pic:cNvPicPr>
                      <a:picLocks noChangeAspect="1" noChangeArrowheads="1"/>
                    </pic:cNvPicPr>
                  </pic:nvPicPr>
                  <pic:blipFill rotWithShape="1">
                    <a:blip r:embed="rId16">
                      <a:extLst>
                        <a:ext uri="{28A0092B-C50C-407E-A947-70E740481C1C}">
                          <a14:useLocalDpi xmlns:a14="http://schemas.microsoft.com/office/drawing/2010/main" val="0"/>
                        </a:ext>
                      </a:extLst>
                    </a:blip>
                    <a:srcRect l="36518" t="16029" r="1964" b="21594"/>
                    <a:stretch/>
                  </pic:blipFill>
                  <pic:spPr bwMode="auto">
                    <a:xfrm>
                      <a:off x="0" y="0"/>
                      <a:ext cx="3737266" cy="2846683"/>
                    </a:xfrm>
                    <a:prstGeom prst="rect">
                      <a:avLst/>
                    </a:prstGeom>
                    <a:noFill/>
                    <a:ln>
                      <a:noFill/>
                    </a:ln>
                    <a:extLst>
                      <a:ext uri="{53640926-AAD7-44D8-BBD7-CCE9431645EC}">
                        <a14:shadowObscured xmlns:a14="http://schemas.microsoft.com/office/drawing/2010/main"/>
                      </a:ext>
                    </a:extLst>
                  </pic:spPr>
                </pic:pic>
              </a:graphicData>
            </a:graphic>
          </wp:inline>
        </w:drawing>
      </w:r>
    </w:p>
    <w:p w:rsidR="008604F7" w:rsidRPr="008604F7" w:rsidRDefault="008604F7" w:rsidP="00297FB8">
      <w:pPr>
        <w:pStyle w:val="NormalWeb"/>
        <w:ind w:left="360"/>
        <w:jc w:val="center"/>
        <w:rPr>
          <w:sz w:val="32"/>
          <w:szCs w:val="32"/>
        </w:rPr>
      </w:pPr>
      <w:r>
        <w:rPr>
          <w:sz w:val="32"/>
          <w:szCs w:val="32"/>
        </w:rPr>
        <w:t>Fig. 11</w:t>
      </w:r>
    </w:p>
    <w:p w:rsidR="00020021" w:rsidRPr="008604F7" w:rsidRDefault="0062238C" w:rsidP="00107795">
      <w:pPr>
        <w:pStyle w:val="NormalWeb"/>
        <w:numPr>
          <w:ilvl w:val="0"/>
          <w:numId w:val="9"/>
        </w:numPr>
        <w:rPr>
          <w:sz w:val="32"/>
          <w:szCs w:val="32"/>
        </w:rPr>
      </w:pPr>
      <w:r w:rsidRPr="00020021">
        <w:rPr>
          <w:i/>
          <w:sz w:val="32"/>
          <w:szCs w:val="32"/>
          <w:lang w:val="es-ES"/>
        </w:rPr>
        <w:t>Gaze nystagmus o N</w:t>
      </w:r>
      <w:r w:rsidR="007F6FE1" w:rsidRPr="00020021">
        <w:rPr>
          <w:i/>
          <w:sz w:val="32"/>
          <w:szCs w:val="32"/>
          <w:lang w:val="es-ES"/>
        </w:rPr>
        <w:t>istagmus a la mirada late</w:t>
      </w:r>
      <w:r w:rsidRPr="00020021">
        <w:rPr>
          <w:i/>
          <w:sz w:val="32"/>
          <w:szCs w:val="32"/>
          <w:lang w:val="es-ES"/>
        </w:rPr>
        <w:t>ral</w:t>
      </w:r>
      <w:r w:rsidR="00020021">
        <w:rPr>
          <w:sz w:val="32"/>
          <w:szCs w:val="32"/>
          <w:lang w:val="es-ES"/>
        </w:rPr>
        <w:t xml:space="preserve">: </w:t>
      </w:r>
      <w:r>
        <w:rPr>
          <w:sz w:val="32"/>
          <w:szCs w:val="32"/>
          <w:lang w:val="es-ES"/>
        </w:rPr>
        <w:t xml:space="preserve"> </w:t>
      </w:r>
      <w:r w:rsidR="00020021">
        <w:rPr>
          <w:sz w:val="32"/>
          <w:szCs w:val="32"/>
          <w:lang w:val="es-ES"/>
        </w:rPr>
        <w:t>Enfrentado al paciente se le pide que mire un lápiz con la mirada desviada 30° de la horizontal</w:t>
      </w:r>
      <w:r w:rsidR="00F02882">
        <w:rPr>
          <w:sz w:val="32"/>
          <w:szCs w:val="32"/>
          <w:lang w:val="es-ES"/>
        </w:rPr>
        <w:t>. Tiene que poder mantener la mirada más de 10". S</w:t>
      </w:r>
      <w:r w:rsidR="00F64669">
        <w:rPr>
          <w:sz w:val="32"/>
          <w:szCs w:val="32"/>
          <w:lang w:val="es-ES"/>
        </w:rPr>
        <w:t>i no puede, vemos que los ojos</w:t>
      </w:r>
      <w:r w:rsidR="00F02882">
        <w:rPr>
          <w:sz w:val="32"/>
          <w:szCs w:val="32"/>
          <w:lang w:val="es-ES"/>
        </w:rPr>
        <w:t xml:space="preserve"> empieza</w:t>
      </w:r>
      <w:r w:rsidR="00F64669">
        <w:rPr>
          <w:sz w:val="32"/>
          <w:szCs w:val="32"/>
          <w:lang w:val="es-ES"/>
        </w:rPr>
        <w:t>n</w:t>
      </w:r>
      <w:r w:rsidR="00F02882">
        <w:rPr>
          <w:sz w:val="32"/>
          <w:szCs w:val="32"/>
          <w:lang w:val="es-ES"/>
        </w:rPr>
        <w:t xml:space="preserve"> a caer para a</w:t>
      </w:r>
      <w:r w:rsidR="00F64669">
        <w:rPr>
          <w:sz w:val="32"/>
          <w:szCs w:val="32"/>
          <w:lang w:val="es-ES"/>
        </w:rPr>
        <w:t>fuera</w:t>
      </w:r>
      <w:r w:rsidR="00F02882">
        <w:rPr>
          <w:sz w:val="32"/>
          <w:szCs w:val="32"/>
          <w:lang w:val="es-ES"/>
        </w:rPr>
        <w:t xml:space="preserve"> y luego vuelve</w:t>
      </w:r>
      <w:r w:rsidR="00F64669">
        <w:rPr>
          <w:sz w:val="32"/>
          <w:szCs w:val="32"/>
          <w:lang w:val="es-ES"/>
        </w:rPr>
        <w:t>n</w:t>
      </w:r>
      <w:r w:rsidR="00F02882">
        <w:rPr>
          <w:sz w:val="32"/>
          <w:szCs w:val="32"/>
          <w:lang w:val="es-ES"/>
        </w:rPr>
        <w:t xml:space="preserve"> con </w:t>
      </w:r>
      <w:r w:rsidR="00F64669">
        <w:rPr>
          <w:sz w:val="32"/>
          <w:szCs w:val="32"/>
          <w:lang w:val="es-ES"/>
        </w:rPr>
        <w:t>un movimiento rápido a mirar el lápiz (</w:t>
      </w:r>
      <w:r w:rsidR="00F02882">
        <w:rPr>
          <w:sz w:val="32"/>
          <w:szCs w:val="32"/>
          <w:lang w:val="es-ES"/>
        </w:rPr>
        <w:t>nistagmo</w:t>
      </w:r>
      <w:r w:rsidR="00F64669">
        <w:rPr>
          <w:sz w:val="32"/>
          <w:szCs w:val="32"/>
          <w:lang w:val="es-ES"/>
        </w:rPr>
        <w:t>)</w:t>
      </w:r>
      <w:r w:rsidR="00F02882">
        <w:rPr>
          <w:sz w:val="32"/>
          <w:szCs w:val="32"/>
          <w:lang w:val="es-ES"/>
        </w:rPr>
        <w:t>. Para que sea patológico tiene que repetirse al otro lado, arriba y abajo. Indica patología cerebelosa (flóculo)</w:t>
      </w:r>
      <w:r w:rsidR="00F64669">
        <w:rPr>
          <w:sz w:val="32"/>
          <w:szCs w:val="32"/>
          <w:lang w:val="es-ES"/>
        </w:rPr>
        <w:t>. Si sólo tiene dificultad para mantener la mirada hacia un lado, puede ser periférico (paresia laberíntica unilateral). Es importante no llevarlo a la mirada extrema, porque allí no lo mantiene nadie.</w:t>
      </w:r>
      <w:r w:rsidR="008604F7">
        <w:rPr>
          <w:sz w:val="32"/>
          <w:szCs w:val="32"/>
          <w:lang w:val="es-ES"/>
        </w:rPr>
        <w:t xml:space="preserve"> (</w:t>
      </w:r>
      <w:r w:rsidR="008F3F9F">
        <w:rPr>
          <w:sz w:val="32"/>
          <w:szCs w:val="32"/>
          <w:lang w:val="es-ES"/>
        </w:rPr>
        <w:t>Fig.12</w:t>
      </w:r>
      <w:r w:rsidR="008604F7">
        <w:rPr>
          <w:sz w:val="32"/>
          <w:szCs w:val="32"/>
          <w:lang w:val="es-ES"/>
        </w:rPr>
        <w:t>)</w:t>
      </w:r>
      <w:r w:rsidR="00F64669">
        <w:rPr>
          <w:sz w:val="32"/>
          <w:szCs w:val="32"/>
          <w:lang w:val="es-ES"/>
        </w:rPr>
        <w:t xml:space="preserve"> </w:t>
      </w:r>
    </w:p>
    <w:p w:rsidR="008604F7" w:rsidRDefault="008604F7" w:rsidP="00297FB8">
      <w:pPr>
        <w:pStyle w:val="NormalWeb"/>
        <w:ind w:left="360"/>
        <w:jc w:val="center"/>
        <w:rPr>
          <w:i/>
          <w:sz w:val="32"/>
          <w:szCs w:val="32"/>
          <w:lang w:val="es-ES"/>
        </w:rPr>
      </w:pPr>
      <w:r>
        <w:rPr>
          <w:noProof/>
        </w:rPr>
        <w:lastRenderedPageBreak/>
        <w:drawing>
          <wp:inline distT="0" distB="0" distL="0" distR="0" wp14:anchorId="59673586" wp14:editId="677D2AB9">
            <wp:extent cx="3450590" cy="1327785"/>
            <wp:effectExtent l="0" t="0" r="0" b="5715"/>
            <wp:docPr id="18" name="Imagen 18" descr="Resultado de imagen para gaze nystag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gaze nystagm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0590" cy="1327785"/>
                    </a:xfrm>
                    <a:prstGeom prst="rect">
                      <a:avLst/>
                    </a:prstGeom>
                    <a:noFill/>
                    <a:ln>
                      <a:noFill/>
                    </a:ln>
                  </pic:spPr>
                </pic:pic>
              </a:graphicData>
            </a:graphic>
          </wp:inline>
        </w:drawing>
      </w:r>
    </w:p>
    <w:p w:rsidR="008604F7" w:rsidRPr="008604F7" w:rsidRDefault="008F3F9F" w:rsidP="00297FB8">
      <w:pPr>
        <w:pStyle w:val="NormalWeb"/>
        <w:ind w:left="360"/>
        <w:jc w:val="center"/>
        <w:rPr>
          <w:sz w:val="32"/>
          <w:szCs w:val="32"/>
        </w:rPr>
      </w:pPr>
      <w:r>
        <w:rPr>
          <w:sz w:val="32"/>
          <w:szCs w:val="32"/>
          <w:lang w:val="es-ES"/>
        </w:rPr>
        <w:t>Fig.12</w:t>
      </w:r>
    </w:p>
    <w:p w:rsidR="00F02882" w:rsidRPr="00F02882" w:rsidRDefault="00FC5041" w:rsidP="00107795">
      <w:pPr>
        <w:pStyle w:val="NormalWeb"/>
        <w:numPr>
          <w:ilvl w:val="0"/>
          <w:numId w:val="9"/>
        </w:numPr>
        <w:rPr>
          <w:sz w:val="32"/>
          <w:szCs w:val="32"/>
        </w:rPr>
      </w:pPr>
      <w:r w:rsidRPr="00F02882">
        <w:rPr>
          <w:i/>
          <w:sz w:val="32"/>
          <w:szCs w:val="32"/>
          <w:lang w:val="es-ES"/>
        </w:rPr>
        <w:t xml:space="preserve"> </w:t>
      </w:r>
      <w:r w:rsidR="00176BD4" w:rsidRPr="00F02882">
        <w:rPr>
          <w:i/>
          <w:sz w:val="32"/>
          <w:szCs w:val="32"/>
          <w:lang w:val="es-ES"/>
        </w:rPr>
        <w:t xml:space="preserve">Capacidad de cancelar el </w:t>
      </w:r>
      <w:r w:rsidR="008F3F9F">
        <w:rPr>
          <w:i/>
          <w:sz w:val="32"/>
          <w:szCs w:val="32"/>
          <w:lang w:val="es-ES"/>
        </w:rPr>
        <w:t>ROV</w:t>
      </w:r>
      <w:r w:rsidR="00F02882">
        <w:rPr>
          <w:sz w:val="32"/>
          <w:szCs w:val="32"/>
          <w:lang w:val="es-ES"/>
        </w:rPr>
        <w:t xml:space="preserve">  El paciente sentado en un taburete</w:t>
      </w:r>
      <w:r w:rsidR="008F3F9F">
        <w:rPr>
          <w:sz w:val="32"/>
          <w:szCs w:val="32"/>
          <w:lang w:val="es-ES"/>
        </w:rPr>
        <w:t xml:space="preserve"> o silla giratoria</w:t>
      </w:r>
      <w:r w:rsidR="00F02882">
        <w:rPr>
          <w:sz w:val="32"/>
          <w:szCs w:val="32"/>
          <w:lang w:val="es-ES"/>
        </w:rPr>
        <w:t>, junta al frente sus dos</w:t>
      </w:r>
      <w:r w:rsidR="008F3F9F">
        <w:rPr>
          <w:sz w:val="32"/>
          <w:szCs w:val="32"/>
          <w:lang w:val="es-ES"/>
        </w:rPr>
        <w:t xml:space="preserve"> pulgares, con los brazos extendi</w:t>
      </w:r>
      <w:r w:rsidR="00F02882">
        <w:rPr>
          <w:sz w:val="32"/>
          <w:szCs w:val="32"/>
          <w:lang w:val="es-ES"/>
        </w:rPr>
        <w:t>dos.</w:t>
      </w:r>
      <w:r w:rsidR="008F3F9F">
        <w:rPr>
          <w:sz w:val="32"/>
          <w:szCs w:val="32"/>
          <w:lang w:val="es-ES"/>
        </w:rPr>
        <w:t xml:space="preserve"> Se queda quieto, y nosotros movemos la silla para un lado y otro, mientras le miramos los ojos. No debe tener nistagmus.</w:t>
      </w:r>
      <w:r w:rsidR="00F02882">
        <w:rPr>
          <w:sz w:val="32"/>
          <w:szCs w:val="32"/>
          <w:lang w:val="es-ES"/>
        </w:rPr>
        <w:t xml:space="preserve"> Es una prueba muy fácil y tiene el mismo significado que la anterior</w:t>
      </w:r>
      <w:r w:rsidR="009567B6" w:rsidRPr="009319BB">
        <w:rPr>
          <w:sz w:val="32"/>
          <w:szCs w:val="32"/>
          <w:lang w:val="es-ES"/>
        </w:rPr>
        <w:t xml:space="preserve"> </w:t>
      </w:r>
      <w:r w:rsidR="008F3F9F">
        <w:rPr>
          <w:sz w:val="32"/>
          <w:szCs w:val="32"/>
          <w:lang w:val="es-ES"/>
        </w:rPr>
        <w:t>, es decir, un flóculo intacto. Observar que en este caso estamos estimulando ambos ROV (y la capacidad de cancelarlo por el cerebelo), mientras que en el seguimiento lento, no hay movimiento de cabeza ni estímulo al ROV, sino el movimiento lento de los ojos.</w:t>
      </w:r>
    </w:p>
    <w:p w:rsidR="00116365" w:rsidRPr="00297FB8" w:rsidRDefault="00116365" w:rsidP="00107795">
      <w:pPr>
        <w:pStyle w:val="NormalWeb"/>
        <w:numPr>
          <w:ilvl w:val="0"/>
          <w:numId w:val="9"/>
        </w:numPr>
        <w:rPr>
          <w:sz w:val="32"/>
          <w:szCs w:val="32"/>
        </w:rPr>
      </w:pPr>
      <w:r w:rsidRPr="00116365">
        <w:rPr>
          <w:i/>
          <w:sz w:val="32"/>
          <w:szCs w:val="32"/>
          <w:lang w:val="es-ES"/>
        </w:rPr>
        <w:t>F</w:t>
      </w:r>
      <w:r w:rsidR="007F6FE1" w:rsidRPr="00116365">
        <w:rPr>
          <w:i/>
          <w:sz w:val="32"/>
          <w:szCs w:val="32"/>
          <w:lang w:val="es-ES"/>
        </w:rPr>
        <w:t>uerza</w:t>
      </w:r>
      <w:r>
        <w:rPr>
          <w:i/>
          <w:sz w:val="32"/>
          <w:szCs w:val="32"/>
          <w:lang w:val="es-ES"/>
        </w:rPr>
        <w:t xml:space="preserve">. </w:t>
      </w:r>
      <w:r>
        <w:rPr>
          <w:sz w:val="32"/>
          <w:szCs w:val="32"/>
          <w:lang w:val="es-ES"/>
        </w:rPr>
        <w:t>Se le pide que haga el signo de la "O" entre  índice y pulgar y vemos que resista nuestro esfuerzo por abrirlo de los dos lados igual.</w:t>
      </w:r>
      <w:r w:rsidR="00297FB8">
        <w:rPr>
          <w:sz w:val="32"/>
          <w:szCs w:val="32"/>
          <w:lang w:val="es-ES"/>
        </w:rPr>
        <w:t xml:space="preserve"> (Fig 13)</w:t>
      </w:r>
    </w:p>
    <w:p w:rsidR="00297FB8" w:rsidRDefault="00297FB8" w:rsidP="00297FB8">
      <w:pPr>
        <w:pStyle w:val="NormalWeb"/>
        <w:ind w:left="360"/>
        <w:jc w:val="center"/>
        <w:rPr>
          <w:sz w:val="32"/>
          <w:szCs w:val="32"/>
        </w:rPr>
      </w:pPr>
      <w:r>
        <w:rPr>
          <w:noProof/>
        </w:rPr>
        <w:drawing>
          <wp:inline distT="0" distB="0" distL="0" distR="0" wp14:anchorId="28B9E6DA" wp14:editId="20F37BB3">
            <wp:extent cx="2703195" cy="1685925"/>
            <wp:effectExtent l="0" t="0" r="1905" b="9525"/>
            <wp:docPr id="20" name="Imagen 20" descr="Resultado de imagen para fuerza indice-pul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uerza indice-pulg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3195" cy="1685925"/>
                    </a:xfrm>
                    <a:prstGeom prst="rect">
                      <a:avLst/>
                    </a:prstGeom>
                    <a:noFill/>
                    <a:ln>
                      <a:noFill/>
                    </a:ln>
                  </pic:spPr>
                </pic:pic>
              </a:graphicData>
            </a:graphic>
          </wp:inline>
        </w:drawing>
      </w:r>
    </w:p>
    <w:p w:rsidR="00297FB8" w:rsidRPr="00297FB8" w:rsidRDefault="00297FB8" w:rsidP="00297FB8">
      <w:pPr>
        <w:pStyle w:val="NormalWeb"/>
        <w:ind w:left="360"/>
        <w:jc w:val="center"/>
        <w:rPr>
          <w:sz w:val="32"/>
          <w:szCs w:val="32"/>
        </w:rPr>
      </w:pPr>
      <w:r>
        <w:rPr>
          <w:sz w:val="32"/>
          <w:szCs w:val="32"/>
        </w:rPr>
        <w:t>Fig 13.</w:t>
      </w:r>
    </w:p>
    <w:p w:rsidR="00116365" w:rsidRPr="00116365" w:rsidRDefault="00116365" w:rsidP="00107795">
      <w:pPr>
        <w:pStyle w:val="NormalWeb"/>
        <w:numPr>
          <w:ilvl w:val="0"/>
          <w:numId w:val="9"/>
        </w:numPr>
        <w:rPr>
          <w:sz w:val="32"/>
          <w:szCs w:val="32"/>
        </w:rPr>
      </w:pPr>
      <w:r>
        <w:rPr>
          <w:i/>
          <w:sz w:val="32"/>
          <w:szCs w:val="32"/>
          <w:lang w:val="es-ES"/>
        </w:rPr>
        <w:t xml:space="preserve">Palestesia: </w:t>
      </w:r>
      <w:r>
        <w:rPr>
          <w:sz w:val="32"/>
          <w:szCs w:val="32"/>
          <w:lang w:val="es-ES"/>
        </w:rPr>
        <w:t xml:space="preserve">Con un diapasón </w:t>
      </w:r>
      <w:r w:rsidR="008F3F9F">
        <w:rPr>
          <w:sz w:val="32"/>
          <w:szCs w:val="32"/>
          <w:lang w:val="es-ES"/>
        </w:rPr>
        <w:t>125 Hz. Lo batimos y vemos si</w:t>
      </w:r>
      <w:r>
        <w:rPr>
          <w:sz w:val="32"/>
          <w:szCs w:val="32"/>
          <w:lang w:val="es-ES"/>
        </w:rPr>
        <w:t xml:space="preserve"> siente</w:t>
      </w:r>
      <w:r w:rsidR="008F3F9F">
        <w:rPr>
          <w:sz w:val="32"/>
          <w:szCs w:val="32"/>
          <w:lang w:val="es-ES"/>
        </w:rPr>
        <w:t xml:space="preserve"> la vibración</w:t>
      </w:r>
      <w:r>
        <w:rPr>
          <w:sz w:val="32"/>
          <w:szCs w:val="32"/>
          <w:lang w:val="es-ES"/>
        </w:rPr>
        <w:t xml:space="preserve"> en el maléolo tibial. Indica sensibilidad profunda. Está alterada, por ejemplo, en la neuropatía diabética, y predispone a la inestabilidad y caída</w:t>
      </w:r>
      <w:r w:rsidR="008F3F9F">
        <w:rPr>
          <w:sz w:val="32"/>
          <w:szCs w:val="32"/>
          <w:lang w:val="es-ES"/>
        </w:rPr>
        <w:t>, por falta de entrada podálica. Es decir, no sabe si hay diferencias de presión entre ambas plantas del pié.</w:t>
      </w:r>
      <w:r>
        <w:rPr>
          <w:sz w:val="32"/>
          <w:szCs w:val="32"/>
          <w:lang w:val="es-ES"/>
        </w:rPr>
        <w:t xml:space="preserve"> (Propiocepción es uno de los 3 puntos del trípode)</w:t>
      </w:r>
      <w:r>
        <w:rPr>
          <w:i/>
          <w:sz w:val="32"/>
          <w:szCs w:val="32"/>
          <w:lang w:val="es-ES"/>
        </w:rPr>
        <w:t xml:space="preserve"> </w:t>
      </w:r>
    </w:p>
    <w:p w:rsidR="00DB3AA2" w:rsidRPr="00116365" w:rsidRDefault="00116365" w:rsidP="00107795">
      <w:pPr>
        <w:pStyle w:val="NormalWeb"/>
        <w:numPr>
          <w:ilvl w:val="0"/>
          <w:numId w:val="9"/>
        </w:numPr>
        <w:rPr>
          <w:i/>
          <w:sz w:val="32"/>
          <w:szCs w:val="32"/>
        </w:rPr>
      </w:pPr>
      <w:r>
        <w:rPr>
          <w:i/>
          <w:sz w:val="32"/>
          <w:szCs w:val="32"/>
          <w:lang w:val="es-ES"/>
        </w:rPr>
        <w:t>P</w:t>
      </w:r>
      <w:r w:rsidR="009567B6" w:rsidRPr="00116365">
        <w:rPr>
          <w:i/>
          <w:sz w:val="32"/>
          <w:szCs w:val="32"/>
          <w:lang w:val="es-ES"/>
        </w:rPr>
        <w:t>ostura y andar</w:t>
      </w:r>
      <w:r>
        <w:rPr>
          <w:i/>
          <w:sz w:val="32"/>
          <w:szCs w:val="32"/>
          <w:lang w:val="es-ES"/>
        </w:rPr>
        <w:t>:</w:t>
      </w:r>
      <w:r>
        <w:rPr>
          <w:sz w:val="32"/>
          <w:szCs w:val="32"/>
          <w:lang w:val="es-ES"/>
        </w:rPr>
        <w:t xml:space="preserve"> ya la vemos en el paciente al entrar, solo o </w:t>
      </w:r>
      <w:r w:rsidR="008F3F9F">
        <w:rPr>
          <w:sz w:val="32"/>
          <w:szCs w:val="32"/>
          <w:lang w:val="es-ES"/>
        </w:rPr>
        <w:t>apo</w:t>
      </w:r>
      <w:r>
        <w:rPr>
          <w:sz w:val="32"/>
          <w:szCs w:val="32"/>
          <w:lang w:val="es-ES"/>
        </w:rPr>
        <w:t>yándose en un familiar, bastón, etc.</w:t>
      </w:r>
    </w:p>
    <w:p w:rsidR="00EF6B08" w:rsidRDefault="00644D1F" w:rsidP="00DB3AA2">
      <w:pPr>
        <w:pStyle w:val="NormalWeb"/>
        <w:rPr>
          <w:sz w:val="32"/>
          <w:szCs w:val="32"/>
        </w:rPr>
      </w:pPr>
      <w:r>
        <w:rPr>
          <w:sz w:val="32"/>
          <w:szCs w:val="32"/>
        </w:rPr>
        <w:t>Como vamos a ver en el video, una vez que tenemos claro cómo es el examen físico, nos vamos a dar cuenta que leer</w:t>
      </w:r>
      <w:r w:rsidR="008F3F9F">
        <w:rPr>
          <w:sz w:val="32"/>
          <w:szCs w:val="32"/>
        </w:rPr>
        <w:t xml:space="preserve">lo tarda mucho más que hacerlo que </w:t>
      </w:r>
      <w:r>
        <w:rPr>
          <w:sz w:val="32"/>
          <w:szCs w:val="32"/>
        </w:rPr>
        <w:t xml:space="preserve">sólo </w:t>
      </w:r>
      <w:r w:rsidR="008F3F9F">
        <w:rPr>
          <w:sz w:val="32"/>
          <w:szCs w:val="32"/>
        </w:rPr>
        <w:t>toma 4 ó 5 minutos.</w:t>
      </w:r>
    </w:p>
    <w:p w:rsidR="00644D1F" w:rsidRPr="009319BB" w:rsidRDefault="00644D1F" w:rsidP="00DB3AA2">
      <w:pPr>
        <w:pStyle w:val="NormalWeb"/>
        <w:rPr>
          <w:sz w:val="32"/>
          <w:szCs w:val="32"/>
        </w:rPr>
      </w:pPr>
    </w:p>
    <w:p w:rsidR="00DB3AA2" w:rsidRPr="00116365" w:rsidRDefault="00DB3AA2" w:rsidP="00DB3AA2">
      <w:pPr>
        <w:pStyle w:val="NormalWeb"/>
        <w:rPr>
          <w:b/>
          <w:i/>
          <w:sz w:val="40"/>
          <w:szCs w:val="32"/>
        </w:rPr>
      </w:pPr>
      <w:r w:rsidRPr="00116365">
        <w:rPr>
          <w:b/>
          <w:i/>
          <w:sz w:val="40"/>
          <w:szCs w:val="32"/>
          <w:u w:val="single"/>
          <w:lang w:val="es-ES"/>
        </w:rPr>
        <w:lastRenderedPageBreak/>
        <w:t>Exámenes complementarios</w:t>
      </w:r>
    </w:p>
    <w:p w:rsidR="00DB3AA2" w:rsidRDefault="00DB3AA2" w:rsidP="00DB3AA2">
      <w:pPr>
        <w:pStyle w:val="NormalWeb"/>
        <w:rPr>
          <w:b/>
          <w:i/>
          <w:sz w:val="36"/>
          <w:szCs w:val="32"/>
        </w:rPr>
      </w:pPr>
      <w:r w:rsidRPr="00116365">
        <w:rPr>
          <w:b/>
          <w:i/>
          <w:sz w:val="36"/>
          <w:szCs w:val="32"/>
        </w:rPr>
        <w:t>a). Videonistagmografía</w:t>
      </w:r>
    </w:p>
    <w:p w:rsidR="00644D1F" w:rsidRPr="00644D1F" w:rsidRDefault="00644D1F" w:rsidP="00DB3AA2">
      <w:pPr>
        <w:pStyle w:val="NormalWeb"/>
        <w:rPr>
          <w:sz w:val="32"/>
          <w:szCs w:val="32"/>
        </w:rPr>
      </w:pPr>
      <w:r>
        <w:rPr>
          <w:sz w:val="32"/>
          <w:szCs w:val="32"/>
        </w:rPr>
        <w:t>Prueba a cargo del especialista otoneurólogo. Requiere entrenamiento previo y aparataje caro. Aquí se describe a título ilustrativo</w:t>
      </w:r>
      <w:r w:rsidR="00297FB8">
        <w:rPr>
          <w:sz w:val="32"/>
          <w:szCs w:val="32"/>
        </w:rPr>
        <w:t>. (Fig 14)</w:t>
      </w:r>
    </w:p>
    <w:p w:rsidR="00FA59FB" w:rsidRDefault="00FA59FB" w:rsidP="00871474">
      <w:pPr>
        <w:pStyle w:val="NormalWeb"/>
        <w:jc w:val="center"/>
        <w:rPr>
          <w:sz w:val="32"/>
          <w:szCs w:val="32"/>
        </w:rPr>
      </w:pPr>
      <w:r>
        <w:rPr>
          <w:noProof/>
          <w:sz w:val="32"/>
          <w:szCs w:val="32"/>
        </w:rPr>
        <w:drawing>
          <wp:inline distT="0" distB="0" distL="0" distR="0" wp14:anchorId="0DA60C9D" wp14:editId="363E8880">
            <wp:extent cx="2965837" cy="3956914"/>
            <wp:effectExtent l="0" t="0" r="0" b="0"/>
            <wp:docPr id="12" name="Imagen 12" descr="C:\Users\jorge\Desktop\sitio web ordenado\imagenes\IMG_20160831_144133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ge\Desktop\sitio web ordenado\imagenes\IMG_20160831_144133713.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6736" cy="3958114"/>
                    </a:xfrm>
                    <a:prstGeom prst="rect">
                      <a:avLst/>
                    </a:prstGeom>
                    <a:noFill/>
                    <a:ln>
                      <a:noFill/>
                    </a:ln>
                  </pic:spPr>
                </pic:pic>
              </a:graphicData>
            </a:graphic>
          </wp:inline>
        </w:drawing>
      </w:r>
    </w:p>
    <w:p w:rsidR="00871474" w:rsidRDefault="00297FB8" w:rsidP="00871474">
      <w:pPr>
        <w:pStyle w:val="NormalWeb"/>
        <w:jc w:val="center"/>
        <w:rPr>
          <w:sz w:val="32"/>
          <w:szCs w:val="32"/>
        </w:rPr>
      </w:pPr>
      <w:r>
        <w:rPr>
          <w:sz w:val="32"/>
          <w:szCs w:val="32"/>
        </w:rPr>
        <w:t>Fig.14</w:t>
      </w:r>
    </w:p>
    <w:p w:rsidR="00FA59FB" w:rsidRDefault="00FA59FB" w:rsidP="00DB3AA2">
      <w:pPr>
        <w:pStyle w:val="NormalWeb"/>
        <w:rPr>
          <w:sz w:val="32"/>
          <w:szCs w:val="32"/>
        </w:rPr>
      </w:pPr>
      <w:r>
        <w:rPr>
          <w:sz w:val="32"/>
          <w:szCs w:val="32"/>
        </w:rPr>
        <w:t>Aquí se vé sucesivamente</w:t>
      </w:r>
      <w:r w:rsidR="000D29D8">
        <w:rPr>
          <w:sz w:val="32"/>
          <w:szCs w:val="32"/>
        </w:rPr>
        <w:t>, de arriba a abajo, el proyector láser, la unidad de VNG y la laptop donde se proyectan las imágenes.</w:t>
      </w:r>
    </w:p>
    <w:p w:rsidR="00644D1F" w:rsidRDefault="000D29D8" w:rsidP="00644D1F">
      <w:pPr>
        <w:pStyle w:val="NormalWeb"/>
        <w:jc w:val="center"/>
        <w:rPr>
          <w:sz w:val="32"/>
          <w:szCs w:val="32"/>
        </w:rPr>
      </w:pPr>
      <w:r>
        <w:rPr>
          <w:noProof/>
          <w:sz w:val="32"/>
          <w:szCs w:val="32"/>
        </w:rPr>
        <w:lastRenderedPageBreak/>
        <w:drawing>
          <wp:inline distT="0" distB="0" distL="0" distR="0" wp14:anchorId="58BFEC75" wp14:editId="55DF2563">
            <wp:extent cx="4429125" cy="3319774"/>
            <wp:effectExtent l="0" t="0" r="0" b="0"/>
            <wp:docPr id="13" name="Imagen 13" descr="C:\Users\jorge\Desktop\sitio web ordenado\imagenes\IMG_20160831_1447576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ge\Desktop\sitio web ordenado\imagenes\IMG_20160831_144757667.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9125" cy="3319774"/>
                    </a:xfrm>
                    <a:prstGeom prst="rect">
                      <a:avLst/>
                    </a:prstGeom>
                    <a:noFill/>
                    <a:ln>
                      <a:noFill/>
                    </a:ln>
                  </pic:spPr>
                </pic:pic>
              </a:graphicData>
            </a:graphic>
          </wp:inline>
        </w:drawing>
      </w:r>
    </w:p>
    <w:p w:rsidR="000D29D8" w:rsidRDefault="00297FB8" w:rsidP="00644D1F">
      <w:pPr>
        <w:pStyle w:val="NormalWeb"/>
        <w:jc w:val="center"/>
        <w:rPr>
          <w:sz w:val="32"/>
          <w:szCs w:val="32"/>
        </w:rPr>
      </w:pPr>
      <w:r>
        <w:rPr>
          <w:sz w:val="32"/>
          <w:szCs w:val="32"/>
        </w:rPr>
        <w:t>Fig 15</w:t>
      </w:r>
      <w:r w:rsidR="00871474">
        <w:rPr>
          <w:sz w:val="32"/>
          <w:szCs w:val="32"/>
        </w:rPr>
        <w:t xml:space="preserve">. </w:t>
      </w:r>
      <w:r w:rsidR="00644D1F">
        <w:rPr>
          <w:sz w:val="32"/>
          <w:szCs w:val="32"/>
        </w:rPr>
        <w:t>M</w:t>
      </w:r>
      <w:r w:rsidR="000D29D8">
        <w:rPr>
          <w:sz w:val="32"/>
          <w:szCs w:val="32"/>
        </w:rPr>
        <w:t>áscara colocada en el paciente.</w:t>
      </w:r>
    </w:p>
    <w:p w:rsidR="00116365" w:rsidRPr="00116365" w:rsidRDefault="00FA59FB" w:rsidP="00DB3AA2">
      <w:pPr>
        <w:pStyle w:val="NormalWeb"/>
        <w:rPr>
          <w:sz w:val="32"/>
          <w:szCs w:val="32"/>
        </w:rPr>
      </w:pPr>
      <w:r>
        <w:rPr>
          <w:sz w:val="32"/>
          <w:szCs w:val="32"/>
        </w:rPr>
        <w:t xml:space="preserve"> Es la prueba más importante del armamentarium otoneurológico. Es el gold standard de la función vestibular. A cargo del especi</w:t>
      </w:r>
      <w:r w:rsidR="00297FB8">
        <w:rPr>
          <w:sz w:val="32"/>
          <w:szCs w:val="32"/>
        </w:rPr>
        <w:t>alista. Requiere un aparataje</w:t>
      </w:r>
      <w:r>
        <w:rPr>
          <w:sz w:val="32"/>
          <w:szCs w:val="32"/>
        </w:rPr>
        <w:t xml:space="preserve"> y entrenamiento adecuado para su interpretación.</w:t>
      </w:r>
    </w:p>
    <w:p w:rsidR="00DB3AA2" w:rsidRPr="009319BB" w:rsidRDefault="00DB3AA2" w:rsidP="00DB3AA2">
      <w:pPr>
        <w:pStyle w:val="NormalWeb"/>
        <w:rPr>
          <w:sz w:val="32"/>
          <w:szCs w:val="32"/>
        </w:rPr>
      </w:pPr>
      <w:r w:rsidRPr="009319BB">
        <w:rPr>
          <w:sz w:val="32"/>
          <w:szCs w:val="32"/>
        </w:rPr>
        <w:t xml:space="preserve">    </w:t>
      </w:r>
      <w:r w:rsidR="005F28D9" w:rsidRPr="009319BB">
        <w:rPr>
          <w:sz w:val="32"/>
          <w:szCs w:val="32"/>
        </w:rPr>
        <w:t xml:space="preserve">El aparato </w:t>
      </w:r>
      <w:r w:rsidR="00297FB8">
        <w:rPr>
          <w:sz w:val="32"/>
          <w:szCs w:val="32"/>
        </w:rPr>
        <w:t>consiste en una máscara equipada</w:t>
      </w:r>
      <w:r w:rsidR="005F28D9" w:rsidRPr="009319BB">
        <w:rPr>
          <w:sz w:val="32"/>
          <w:szCs w:val="32"/>
        </w:rPr>
        <w:t xml:space="preserve"> con dos cámaras infrarrojas, que registran los movimientos d</w:t>
      </w:r>
      <w:r w:rsidR="00297FB8">
        <w:rPr>
          <w:sz w:val="32"/>
          <w:szCs w:val="32"/>
        </w:rPr>
        <w:t>e los ojos del paciente en la o</w:t>
      </w:r>
      <w:r w:rsidR="005F28D9" w:rsidRPr="009319BB">
        <w:rPr>
          <w:sz w:val="32"/>
          <w:szCs w:val="32"/>
        </w:rPr>
        <w:t>scuridad. Estos movimientos se trasladan a un par de ejes de coordenadas</w:t>
      </w:r>
      <w:r w:rsidR="00297FB8">
        <w:rPr>
          <w:sz w:val="32"/>
          <w:szCs w:val="32"/>
        </w:rPr>
        <w:t xml:space="preserve"> en la unidad de VNG</w:t>
      </w:r>
      <w:r w:rsidR="005F28D9" w:rsidRPr="009319BB">
        <w:rPr>
          <w:sz w:val="32"/>
          <w:szCs w:val="32"/>
        </w:rPr>
        <w:t>,</w:t>
      </w:r>
      <w:r w:rsidR="00297FB8">
        <w:rPr>
          <w:sz w:val="32"/>
          <w:szCs w:val="32"/>
        </w:rPr>
        <w:t xml:space="preserve"> y se proyectan a la laptop,</w:t>
      </w:r>
      <w:r w:rsidR="005F28D9" w:rsidRPr="009319BB">
        <w:rPr>
          <w:sz w:val="32"/>
          <w:szCs w:val="32"/>
        </w:rPr>
        <w:t xml:space="preserve"> donde se analizan. </w:t>
      </w:r>
      <w:r w:rsidRPr="009319BB">
        <w:rPr>
          <w:sz w:val="32"/>
          <w:szCs w:val="32"/>
        </w:rPr>
        <w:t xml:space="preserve"> </w:t>
      </w:r>
      <w:r w:rsidR="00297FB8">
        <w:rPr>
          <w:sz w:val="32"/>
          <w:szCs w:val="32"/>
        </w:rPr>
        <w:t>El estudio c</w:t>
      </w:r>
      <w:r w:rsidRPr="009319BB">
        <w:rPr>
          <w:sz w:val="32"/>
          <w:szCs w:val="32"/>
        </w:rPr>
        <w:t>onsta de varias partes:</w:t>
      </w:r>
    </w:p>
    <w:p w:rsidR="00DB3AA2" w:rsidRPr="009319BB" w:rsidRDefault="00DB3AA2" w:rsidP="00DB3AA2">
      <w:pPr>
        <w:pStyle w:val="NormalWeb"/>
        <w:numPr>
          <w:ilvl w:val="0"/>
          <w:numId w:val="1"/>
        </w:numPr>
        <w:rPr>
          <w:sz w:val="32"/>
          <w:szCs w:val="32"/>
        </w:rPr>
      </w:pPr>
      <w:r w:rsidRPr="009319BB">
        <w:rPr>
          <w:sz w:val="32"/>
          <w:szCs w:val="32"/>
        </w:rPr>
        <w:t>Se coloca la máscara y se le hace la prueba s</w:t>
      </w:r>
      <w:r w:rsidR="000D29D8">
        <w:rPr>
          <w:sz w:val="32"/>
          <w:szCs w:val="32"/>
        </w:rPr>
        <w:t xml:space="preserve">acádica y de seguimiento lento, con la ayuda del puntero láser. </w:t>
      </w:r>
      <w:r w:rsidRPr="009319BB">
        <w:rPr>
          <w:sz w:val="32"/>
          <w:szCs w:val="32"/>
        </w:rPr>
        <w:t>A veces también la prueba del movimiento optokinético.</w:t>
      </w:r>
      <w:r w:rsidR="00297FB8">
        <w:rPr>
          <w:sz w:val="32"/>
          <w:szCs w:val="32"/>
        </w:rPr>
        <w:t xml:space="preserve"> El optokinético es una combinación entre la sacádica y el seguimiento lento. Es el movimiento ocular que hacemos cuando viajamos en tren y estamos mirando el paisaje.</w:t>
      </w:r>
    </w:p>
    <w:p w:rsidR="00DB3AA2" w:rsidRPr="009319BB" w:rsidRDefault="00DB3AA2" w:rsidP="00DB3AA2">
      <w:pPr>
        <w:pStyle w:val="NormalWeb"/>
        <w:numPr>
          <w:ilvl w:val="0"/>
          <w:numId w:val="1"/>
        </w:numPr>
        <w:rPr>
          <w:sz w:val="32"/>
          <w:szCs w:val="32"/>
        </w:rPr>
      </w:pPr>
      <w:r w:rsidRPr="009319BB">
        <w:rPr>
          <w:sz w:val="32"/>
          <w:szCs w:val="32"/>
        </w:rPr>
        <w:t>Se le hace fijar la mirada en un punto y se vé si tiene nistagmus. Se repite con la máscara tapada, quitando la fijación.</w:t>
      </w:r>
      <w:r w:rsidR="00297FB8">
        <w:rPr>
          <w:sz w:val="32"/>
          <w:szCs w:val="32"/>
        </w:rPr>
        <w:t xml:space="preserve"> Se vé si hay diferencia.</w:t>
      </w:r>
    </w:p>
    <w:p w:rsidR="00DB3AA2" w:rsidRPr="009319BB" w:rsidRDefault="00DB3AA2" w:rsidP="00DB3AA2">
      <w:pPr>
        <w:pStyle w:val="NormalWeb"/>
        <w:numPr>
          <w:ilvl w:val="0"/>
          <w:numId w:val="1"/>
        </w:numPr>
        <w:rPr>
          <w:sz w:val="32"/>
          <w:szCs w:val="32"/>
        </w:rPr>
      </w:pPr>
      <w:r w:rsidRPr="009319BB">
        <w:rPr>
          <w:sz w:val="32"/>
          <w:szCs w:val="32"/>
        </w:rPr>
        <w:t>Se sienta al paciente sobre la camilla y se le trata de provocar el mareo con las pruebas de Hallpike, cabeza colgando, posición cero ( sin almohada) y 30° (con almohada) y hacia ambos costados. Se espera hasta un minuto para ver si existe el vértigo posicional, con el consiguiente nistagmus</w:t>
      </w:r>
      <w:r w:rsidR="00176BD4" w:rsidRPr="009319BB">
        <w:rPr>
          <w:sz w:val="32"/>
          <w:szCs w:val="32"/>
        </w:rPr>
        <w:t>,</w:t>
      </w:r>
      <w:r w:rsidRPr="009319BB">
        <w:rPr>
          <w:sz w:val="32"/>
          <w:szCs w:val="32"/>
        </w:rPr>
        <w:t xml:space="preserve"> que vemos.</w:t>
      </w:r>
      <w:r w:rsidR="00297FB8">
        <w:rPr>
          <w:sz w:val="32"/>
          <w:szCs w:val="32"/>
        </w:rPr>
        <w:t xml:space="preserve"> También se le pone en cualquier posición que el paciente diga que le provoca mareos.</w:t>
      </w:r>
    </w:p>
    <w:p w:rsidR="00FC5041" w:rsidRPr="009319BB" w:rsidRDefault="00DB3AA2" w:rsidP="00DB3AA2">
      <w:pPr>
        <w:pStyle w:val="NormalWeb"/>
        <w:numPr>
          <w:ilvl w:val="0"/>
          <w:numId w:val="1"/>
        </w:numPr>
        <w:rPr>
          <w:sz w:val="32"/>
          <w:szCs w:val="32"/>
        </w:rPr>
      </w:pPr>
      <w:r w:rsidRPr="009319BB">
        <w:rPr>
          <w:sz w:val="32"/>
          <w:szCs w:val="32"/>
        </w:rPr>
        <w:t xml:space="preserve">Se  coloca al paciente en decúbito supino, con la cabeza inclinada hacia arriba 30° (se coloca una almohada). En esta posición el conducto semicircular horizontal está ubicado verticalmente. Se coloca agua a 30° y </w:t>
      </w:r>
      <w:r w:rsidRPr="009319BB">
        <w:rPr>
          <w:sz w:val="32"/>
          <w:szCs w:val="32"/>
        </w:rPr>
        <w:lastRenderedPageBreak/>
        <w:t xml:space="preserve">44°C, sucesivamente en cada oido, con 5´ de espera entre cada irrigación. El agua calienta (o enfría) el conducto auditivo externo, y luego el oído medio y el canal semicircular horizontal. La endolinfa dentro de este canal sube (o baja) por convección, provocando el movimiento de las cilias de la cresta. Éste es el mismo estímulo que se produce cuando muevo bruscamente la cabeza hacia un lado. Por la vía del reflejo vestibulo ocular (RVO) los ojos se mueven. Este movimiento es captado por una cámara infrarroja y medido en su dirección e intensidad, lo cual nos da la medida de la salud del laberinto de ese lado. Se repite la prueba en el otro oído y se compara. </w:t>
      </w:r>
      <w:r w:rsidR="00176BD4" w:rsidRPr="009319BB">
        <w:rPr>
          <w:sz w:val="32"/>
          <w:szCs w:val="32"/>
        </w:rPr>
        <w:t>Buscamos asimetría en la intensidad de la respuesta,  ausencia o hiperactividad bilateral.</w:t>
      </w:r>
      <w:r w:rsidR="00FC5041" w:rsidRPr="009319BB">
        <w:rPr>
          <w:noProof/>
          <w:sz w:val="32"/>
          <w:szCs w:val="32"/>
        </w:rPr>
        <w:t xml:space="preserve"> </w:t>
      </w:r>
    </w:p>
    <w:p w:rsidR="005F28D9" w:rsidRPr="009319BB" w:rsidRDefault="00DB3AA2" w:rsidP="00DB3AA2">
      <w:pPr>
        <w:pStyle w:val="NormalWeb"/>
        <w:rPr>
          <w:sz w:val="32"/>
          <w:szCs w:val="32"/>
        </w:rPr>
      </w:pPr>
      <w:r w:rsidRPr="009319BB">
        <w:rPr>
          <w:sz w:val="32"/>
          <w:szCs w:val="32"/>
        </w:rPr>
        <w:t>b</w:t>
      </w:r>
      <w:r w:rsidRPr="000D29D8">
        <w:rPr>
          <w:b/>
          <w:i/>
          <w:sz w:val="36"/>
          <w:szCs w:val="32"/>
        </w:rPr>
        <w:t>). También se hacen RMN, audiometrías, electrococleografía, panel inmunológico y otras.</w:t>
      </w:r>
    </w:p>
    <w:p w:rsidR="00EF6B08" w:rsidRPr="009319BB" w:rsidRDefault="00EF6B08" w:rsidP="00DB3AA2">
      <w:pPr>
        <w:pStyle w:val="NormalWeb"/>
        <w:rPr>
          <w:sz w:val="32"/>
          <w:szCs w:val="32"/>
          <w:u w:val="single"/>
          <w:lang w:val="es-ES"/>
        </w:rPr>
      </w:pPr>
    </w:p>
    <w:p w:rsidR="00DB3AA2" w:rsidRPr="000D29D8" w:rsidRDefault="00DB3AA2" w:rsidP="00DB3AA2">
      <w:pPr>
        <w:pStyle w:val="NormalWeb"/>
        <w:rPr>
          <w:b/>
          <w:i/>
          <w:sz w:val="40"/>
          <w:szCs w:val="32"/>
        </w:rPr>
      </w:pPr>
      <w:r w:rsidRPr="000D29D8">
        <w:rPr>
          <w:b/>
          <w:i/>
          <w:sz w:val="40"/>
          <w:szCs w:val="32"/>
          <w:u w:val="single"/>
          <w:lang w:val="es-ES"/>
        </w:rPr>
        <w:t>Algunas patologías importante</w:t>
      </w:r>
      <w:r w:rsidR="00EF6B08" w:rsidRPr="000D29D8">
        <w:rPr>
          <w:b/>
          <w:i/>
          <w:sz w:val="40"/>
          <w:szCs w:val="32"/>
          <w:u w:val="single"/>
          <w:lang w:val="es-ES"/>
        </w:rPr>
        <w:t>s</w:t>
      </w:r>
      <w:r w:rsidRPr="000D29D8">
        <w:rPr>
          <w:b/>
          <w:i/>
          <w:sz w:val="40"/>
          <w:szCs w:val="32"/>
        </w:rPr>
        <w:t> </w:t>
      </w:r>
    </w:p>
    <w:p w:rsidR="00DB3AA2" w:rsidRPr="00020349" w:rsidRDefault="00DB3AA2" w:rsidP="00DB3AA2">
      <w:pPr>
        <w:pStyle w:val="NormalWeb"/>
        <w:rPr>
          <w:b/>
          <w:i/>
          <w:sz w:val="36"/>
          <w:szCs w:val="32"/>
          <w:u w:val="single"/>
        </w:rPr>
      </w:pPr>
      <w:r w:rsidRPr="00020349">
        <w:rPr>
          <w:b/>
          <w:i/>
          <w:sz w:val="36"/>
          <w:szCs w:val="32"/>
          <w:u w:val="single"/>
          <w:lang w:val="es-ES"/>
        </w:rPr>
        <w:t>1)    Periféricas</w:t>
      </w:r>
    </w:p>
    <w:p w:rsidR="00020349" w:rsidRDefault="00DB3AA2" w:rsidP="00DB3AA2">
      <w:pPr>
        <w:pStyle w:val="NormalWeb"/>
        <w:rPr>
          <w:sz w:val="32"/>
          <w:szCs w:val="32"/>
          <w:u w:val="single"/>
          <w:lang w:val="es-ES"/>
        </w:rPr>
      </w:pPr>
      <w:r w:rsidRPr="009319BB">
        <w:rPr>
          <w:sz w:val="32"/>
          <w:szCs w:val="32"/>
          <w:lang w:val="es-ES"/>
        </w:rPr>
        <w:t>a</w:t>
      </w:r>
      <w:r w:rsidRPr="00020349">
        <w:rPr>
          <w:b/>
          <w:i/>
          <w:sz w:val="36"/>
          <w:szCs w:val="32"/>
          <w:lang w:val="es-ES"/>
        </w:rPr>
        <w:t xml:space="preserve">)     </w:t>
      </w:r>
      <w:r w:rsidRPr="00020349">
        <w:rPr>
          <w:b/>
          <w:i/>
          <w:sz w:val="36"/>
          <w:szCs w:val="32"/>
          <w:u w:val="single"/>
          <w:lang w:val="es-ES"/>
        </w:rPr>
        <w:t>Enfermedad de Meniere</w:t>
      </w:r>
      <w:r w:rsidRPr="009319BB">
        <w:rPr>
          <w:sz w:val="32"/>
          <w:szCs w:val="32"/>
          <w:u w:val="single"/>
          <w:lang w:val="es-ES"/>
        </w:rPr>
        <w:t xml:space="preserve">: </w:t>
      </w:r>
    </w:p>
    <w:p w:rsidR="00557FDB" w:rsidRDefault="00AF4EB3" w:rsidP="00DB3AA2">
      <w:pPr>
        <w:pStyle w:val="NormalWeb"/>
        <w:rPr>
          <w:sz w:val="32"/>
          <w:szCs w:val="32"/>
          <w:lang w:val="es-ES"/>
        </w:rPr>
      </w:pPr>
      <w:r>
        <w:rPr>
          <w:sz w:val="32"/>
          <w:szCs w:val="32"/>
          <w:lang w:val="es-ES"/>
        </w:rPr>
        <w:t xml:space="preserve">En Estados Unidos, tiene una incidencia de 190 por 100000 habitantes (2010). </w:t>
      </w:r>
      <w:r w:rsidR="00020349">
        <w:rPr>
          <w:sz w:val="32"/>
          <w:szCs w:val="32"/>
          <w:lang w:val="es-ES"/>
        </w:rPr>
        <w:t>D</w:t>
      </w:r>
      <w:r w:rsidR="00DB3AA2" w:rsidRPr="009319BB">
        <w:rPr>
          <w:sz w:val="32"/>
          <w:szCs w:val="32"/>
          <w:lang w:val="es-ES"/>
        </w:rPr>
        <w:t>e origen desconocido</w:t>
      </w:r>
      <w:r w:rsidR="00020349">
        <w:rPr>
          <w:sz w:val="32"/>
          <w:szCs w:val="32"/>
          <w:lang w:val="es-ES"/>
        </w:rPr>
        <w:t>. S</w:t>
      </w:r>
      <w:r w:rsidR="00DB3AA2" w:rsidRPr="009319BB">
        <w:rPr>
          <w:sz w:val="32"/>
          <w:szCs w:val="32"/>
          <w:lang w:val="es-ES"/>
        </w:rPr>
        <w:t>e postulan causas anatómicas</w:t>
      </w:r>
      <w:r w:rsidR="00644D1F">
        <w:rPr>
          <w:sz w:val="32"/>
          <w:szCs w:val="32"/>
          <w:lang w:val="es-ES"/>
        </w:rPr>
        <w:t xml:space="preserve"> (estuche óseo del temporal muy justo</w:t>
      </w:r>
      <w:r w:rsidR="00DB3AA2" w:rsidRPr="009319BB">
        <w:rPr>
          <w:sz w:val="32"/>
          <w:szCs w:val="32"/>
          <w:lang w:val="es-ES"/>
        </w:rPr>
        <w:t>,</w:t>
      </w:r>
      <w:r w:rsidR="00644D1F">
        <w:rPr>
          <w:sz w:val="32"/>
          <w:szCs w:val="32"/>
          <w:lang w:val="es-ES"/>
        </w:rPr>
        <w:t xml:space="preserve"> un pequeño aumento del volumen</w:t>
      </w:r>
      <w:r w:rsidR="001163A8">
        <w:rPr>
          <w:sz w:val="32"/>
          <w:szCs w:val="32"/>
          <w:lang w:val="es-ES"/>
        </w:rPr>
        <w:t xml:space="preserve"> de endolinfa</w:t>
      </w:r>
      <w:r w:rsidR="00644D1F">
        <w:rPr>
          <w:sz w:val="32"/>
          <w:szCs w:val="32"/>
          <w:lang w:val="es-ES"/>
        </w:rPr>
        <w:t xml:space="preserve"> provoca un gran aumento de presión), </w:t>
      </w:r>
      <w:r w:rsidR="00DB3AA2" w:rsidRPr="009319BB">
        <w:rPr>
          <w:sz w:val="32"/>
          <w:szCs w:val="32"/>
          <w:lang w:val="es-ES"/>
        </w:rPr>
        <w:t xml:space="preserve"> inmunológicas</w:t>
      </w:r>
      <w:r w:rsidR="001163A8">
        <w:rPr>
          <w:sz w:val="32"/>
          <w:szCs w:val="32"/>
          <w:lang w:val="es-ES"/>
        </w:rPr>
        <w:t xml:space="preserve"> (oído interno como órgano target) </w:t>
      </w:r>
      <w:r w:rsidR="00DB3AA2" w:rsidRPr="009319BB">
        <w:rPr>
          <w:sz w:val="32"/>
          <w:szCs w:val="32"/>
          <w:lang w:val="es-ES"/>
        </w:rPr>
        <w:t xml:space="preserve">, endocrinas </w:t>
      </w:r>
      <w:r w:rsidR="001163A8">
        <w:rPr>
          <w:sz w:val="32"/>
          <w:szCs w:val="32"/>
          <w:lang w:val="es-ES"/>
        </w:rPr>
        <w:t xml:space="preserve">(hipotiroidismo ) </w:t>
      </w:r>
      <w:r w:rsidR="00DB3AA2" w:rsidRPr="009319BB">
        <w:rPr>
          <w:sz w:val="32"/>
          <w:szCs w:val="32"/>
          <w:lang w:val="es-ES"/>
        </w:rPr>
        <w:t>o emocionales. Se da más en países avanzados y en ejecutivos estresados; su patogenia es el hydrops laberíntico (hipertensión de la endolinfa dentro del labe</w:t>
      </w:r>
      <w:bookmarkStart w:id="0" w:name="_GoBack"/>
      <w:bookmarkEnd w:id="0"/>
      <w:r w:rsidR="00DB3AA2" w:rsidRPr="009319BB">
        <w:rPr>
          <w:sz w:val="32"/>
          <w:szCs w:val="32"/>
          <w:lang w:val="es-ES"/>
        </w:rPr>
        <w:t>rinto membranoso )</w:t>
      </w:r>
      <w:r w:rsidR="00557FDB">
        <w:rPr>
          <w:sz w:val="32"/>
          <w:szCs w:val="32"/>
          <w:lang w:val="es-ES"/>
        </w:rPr>
        <w:t>. Se produce porque aumenta la secreción de endolinfa o disminuye la excreción</w:t>
      </w:r>
      <w:r w:rsidR="00DB3AA2" w:rsidRPr="009319BB">
        <w:rPr>
          <w:sz w:val="32"/>
          <w:szCs w:val="32"/>
          <w:lang w:val="es-ES"/>
        </w:rPr>
        <w:t xml:space="preserve">. </w:t>
      </w:r>
      <w:r w:rsidR="00557FDB">
        <w:rPr>
          <w:sz w:val="32"/>
          <w:szCs w:val="32"/>
          <w:lang w:val="es-ES"/>
        </w:rPr>
        <w:t>Esto determina que el gusanito que es el laberinto membranoso, (flotando en perilinfa dentro del estuc</w:t>
      </w:r>
      <w:r w:rsidR="001163A8">
        <w:rPr>
          <w:sz w:val="32"/>
          <w:szCs w:val="32"/>
          <w:lang w:val="es-ES"/>
        </w:rPr>
        <w:t>he óseo que es el hueso temporal) se infle aumentando su presión interna</w:t>
      </w:r>
      <w:r w:rsidR="00557FDB">
        <w:rPr>
          <w:sz w:val="32"/>
          <w:szCs w:val="32"/>
          <w:lang w:val="es-ES"/>
        </w:rPr>
        <w:t>, y esta es la causa de los síntomas.</w:t>
      </w:r>
      <w:r w:rsidR="00641436">
        <w:rPr>
          <w:sz w:val="32"/>
          <w:szCs w:val="32"/>
          <w:lang w:val="es-ES"/>
        </w:rPr>
        <w:t xml:space="preserve"> Fig13.</w:t>
      </w:r>
    </w:p>
    <w:p w:rsidR="00641436" w:rsidRDefault="00641436" w:rsidP="00641436">
      <w:pPr>
        <w:pStyle w:val="NormalWeb"/>
        <w:jc w:val="center"/>
        <w:rPr>
          <w:sz w:val="32"/>
          <w:szCs w:val="32"/>
          <w:lang w:val="es-ES"/>
        </w:rPr>
      </w:pPr>
      <w:r>
        <w:rPr>
          <w:noProof/>
        </w:rPr>
        <w:lastRenderedPageBreak/>
        <w:drawing>
          <wp:inline distT="0" distB="0" distL="0" distR="0" wp14:anchorId="5A3A37C6" wp14:editId="606D7575">
            <wp:extent cx="4468495" cy="2790825"/>
            <wp:effectExtent l="0" t="0" r="8255" b="9525"/>
            <wp:docPr id="14" name="Imagen 14" descr="Resultado de imagen para meniere's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eniere's disea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8495" cy="2790825"/>
                    </a:xfrm>
                    <a:prstGeom prst="rect">
                      <a:avLst/>
                    </a:prstGeom>
                    <a:noFill/>
                    <a:ln>
                      <a:noFill/>
                    </a:ln>
                  </pic:spPr>
                </pic:pic>
              </a:graphicData>
            </a:graphic>
          </wp:inline>
        </w:drawing>
      </w:r>
    </w:p>
    <w:p w:rsidR="00641436" w:rsidRDefault="00641436" w:rsidP="00641436">
      <w:pPr>
        <w:pStyle w:val="NormalWeb"/>
        <w:jc w:val="center"/>
        <w:rPr>
          <w:sz w:val="32"/>
          <w:szCs w:val="32"/>
          <w:lang w:val="es-ES"/>
        </w:rPr>
      </w:pPr>
      <w:r>
        <w:rPr>
          <w:sz w:val="32"/>
          <w:szCs w:val="32"/>
          <w:lang w:val="es-ES"/>
        </w:rPr>
        <w:t>Fig 13</w:t>
      </w:r>
    </w:p>
    <w:p w:rsidR="00557FDB" w:rsidRDefault="00557FDB" w:rsidP="00DB3AA2">
      <w:pPr>
        <w:pStyle w:val="NormalWeb"/>
        <w:rPr>
          <w:sz w:val="32"/>
          <w:szCs w:val="32"/>
          <w:lang w:val="es-ES"/>
        </w:rPr>
      </w:pPr>
      <w:r>
        <w:rPr>
          <w:sz w:val="32"/>
          <w:szCs w:val="32"/>
          <w:lang w:val="es-ES"/>
        </w:rPr>
        <w:t>Como el laberinto membranoso es continuo entre la parte anterior</w:t>
      </w:r>
      <w:r w:rsidR="001163A8">
        <w:rPr>
          <w:sz w:val="32"/>
          <w:szCs w:val="32"/>
          <w:lang w:val="es-ES"/>
        </w:rPr>
        <w:t xml:space="preserve"> (coclear )</w:t>
      </w:r>
      <w:r>
        <w:rPr>
          <w:sz w:val="32"/>
          <w:szCs w:val="32"/>
          <w:lang w:val="es-ES"/>
        </w:rPr>
        <w:t xml:space="preserve"> y posterior </w:t>
      </w:r>
      <w:r w:rsidR="001163A8">
        <w:rPr>
          <w:sz w:val="32"/>
          <w:szCs w:val="32"/>
          <w:lang w:val="es-ES"/>
        </w:rPr>
        <w:t xml:space="preserve">(vestibular), </w:t>
      </w:r>
      <w:r>
        <w:rPr>
          <w:sz w:val="32"/>
          <w:szCs w:val="32"/>
          <w:lang w:val="es-ES"/>
        </w:rPr>
        <w:t xml:space="preserve">tenemos síntomas de ambos </w:t>
      </w:r>
      <w:r w:rsidR="001163A8">
        <w:rPr>
          <w:sz w:val="32"/>
          <w:szCs w:val="32"/>
          <w:lang w:val="es-ES"/>
        </w:rPr>
        <w:t>sectores</w:t>
      </w:r>
      <w:r>
        <w:rPr>
          <w:sz w:val="32"/>
          <w:szCs w:val="32"/>
          <w:lang w:val="es-ES"/>
        </w:rPr>
        <w:t xml:space="preserve">. </w:t>
      </w:r>
      <w:r w:rsidR="00DB3AA2" w:rsidRPr="009319BB">
        <w:rPr>
          <w:sz w:val="32"/>
          <w:szCs w:val="32"/>
          <w:lang w:val="es-ES"/>
        </w:rPr>
        <w:t xml:space="preserve">Se caracteriza por acúfenos como pródromo, seguidos por un vértigo intenso con náuseas y vómitos, que incapacita y </w:t>
      </w:r>
      <w:r>
        <w:rPr>
          <w:sz w:val="32"/>
          <w:szCs w:val="32"/>
          <w:lang w:val="es-ES"/>
        </w:rPr>
        <w:t xml:space="preserve">puede </w:t>
      </w:r>
      <w:r w:rsidR="00DB3AA2" w:rsidRPr="009319BB">
        <w:rPr>
          <w:sz w:val="32"/>
          <w:szCs w:val="32"/>
          <w:lang w:val="es-ES"/>
        </w:rPr>
        <w:t>dura</w:t>
      </w:r>
      <w:r>
        <w:rPr>
          <w:sz w:val="32"/>
          <w:szCs w:val="32"/>
          <w:lang w:val="es-ES"/>
        </w:rPr>
        <w:t>r</w:t>
      </w:r>
      <w:r w:rsidR="00DB3AA2" w:rsidRPr="009319BB">
        <w:rPr>
          <w:sz w:val="32"/>
          <w:szCs w:val="32"/>
          <w:lang w:val="es-ES"/>
        </w:rPr>
        <w:t xml:space="preserve"> horas. Está acompañado por una hipoacusia perceptiva unilateral</w:t>
      </w:r>
      <w:r>
        <w:rPr>
          <w:sz w:val="32"/>
          <w:szCs w:val="32"/>
          <w:lang w:val="es-ES"/>
        </w:rPr>
        <w:t>,</w:t>
      </w:r>
      <w:r w:rsidR="00DB3AA2" w:rsidRPr="009319BB">
        <w:rPr>
          <w:sz w:val="32"/>
          <w:szCs w:val="32"/>
          <w:lang w:val="es-ES"/>
        </w:rPr>
        <w:t xml:space="preserve"> para graves</w:t>
      </w:r>
      <w:r>
        <w:rPr>
          <w:sz w:val="32"/>
          <w:szCs w:val="32"/>
          <w:lang w:val="es-ES"/>
        </w:rPr>
        <w:t xml:space="preserve"> al principio de la enfermedad</w:t>
      </w:r>
      <w:r w:rsidR="00DB3AA2" w:rsidRPr="009319BB">
        <w:rPr>
          <w:sz w:val="32"/>
          <w:szCs w:val="32"/>
          <w:lang w:val="es-ES"/>
        </w:rPr>
        <w:t>, que mejora al pasar el ataque pero que no vuelve al nivel anterior. La tétrada diagnóstica es: acúfenos-hipoacusia perceptiva-vértigos rotatorios y sensación de oído lleno. La fluctuación de la audición al compás del hydrops es la característica más importante del sindrome.</w:t>
      </w:r>
    </w:p>
    <w:p w:rsidR="00DC1EDE" w:rsidRPr="00117E3F" w:rsidRDefault="00557FDB" w:rsidP="00DB3AA2">
      <w:pPr>
        <w:pStyle w:val="NormalWeb"/>
        <w:rPr>
          <w:sz w:val="32"/>
          <w:szCs w:val="32"/>
          <w:lang w:val="es-ES"/>
        </w:rPr>
      </w:pPr>
      <w:r>
        <w:rPr>
          <w:sz w:val="32"/>
          <w:szCs w:val="32"/>
          <w:lang w:val="es-ES"/>
        </w:rPr>
        <w:t>El diagnóstico es clínico</w:t>
      </w:r>
      <w:r w:rsidR="001163A8">
        <w:rPr>
          <w:sz w:val="32"/>
          <w:szCs w:val="32"/>
          <w:lang w:val="es-ES"/>
        </w:rPr>
        <w:t>,</w:t>
      </w:r>
      <w:r>
        <w:rPr>
          <w:sz w:val="32"/>
          <w:szCs w:val="32"/>
          <w:lang w:val="es-ES"/>
        </w:rPr>
        <w:t xml:space="preserve"> con audiometrías seri</w:t>
      </w:r>
      <w:r w:rsidR="001163A8">
        <w:rPr>
          <w:sz w:val="32"/>
          <w:szCs w:val="32"/>
          <w:lang w:val="es-ES"/>
        </w:rPr>
        <w:t xml:space="preserve">adas que prueben la fluctuación de la audición. </w:t>
      </w:r>
      <w:r w:rsidR="00DB3AA2" w:rsidRPr="009319BB">
        <w:rPr>
          <w:sz w:val="32"/>
          <w:szCs w:val="32"/>
          <w:lang w:val="es-ES"/>
        </w:rPr>
        <w:t>Las pruebas vestibulares son claramente periféricas ( asimetría al estímulo con agua ).</w:t>
      </w:r>
      <w:r>
        <w:rPr>
          <w:sz w:val="32"/>
          <w:szCs w:val="32"/>
          <w:lang w:val="es-ES"/>
        </w:rPr>
        <w:t xml:space="preserve"> Cuando está el vestíbulo irritado (fase aguda) voy a tener hiperreflexia del laberinto enfermo. Con el paso del tiempo, y las pousses sucesivas, el laberinto va quedando más hipovalente. </w:t>
      </w:r>
      <w:r w:rsidR="00117E3F">
        <w:rPr>
          <w:sz w:val="32"/>
          <w:szCs w:val="32"/>
          <w:lang w:val="es-ES"/>
        </w:rPr>
        <w:t xml:space="preserve">El 85% de los casos es unilateral. Cuando un paciente de esas características llega al otorrino, este hace los siguientes exámenes complementarios: videonistagmografia, Audiometrías seriadas, RMN </w:t>
      </w:r>
      <w:r w:rsidR="00117E3F" w:rsidRPr="00117E3F">
        <w:rPr>
          <w:b/>
          <w:i/>
          <w:sz w:val="32"/>
          <w:szCs w:val="32"/>
          <w:lang w:val="es-ES"/>
        </w:rPr>
        <w:t>como</w:t>
      </w:r>
      <w:r w:rsidR="00117E3F">
        <w:rPr>
          <w:b/>
          <w:i/>
          <w:sz w:val="32"/>
          <w:szCs w:val="32"/>
          <w:lang w:val="es-ES"/>
        </w:rPr>
        <w:t xml:space="preserve"> se debe hacer siempre en toda asimetría cocleovestibular. </w:t>
      </w:r>
      <w:r w:rsidR="00117E3F">
        <w:rPr>
          <w:sz w:val="32"/>
          <w:szCs w:val="32"/>
          <w:lang w:val="es-ES"/>
        </w:rPr>
        <w:t xml:space="preserve">Esto es para descartar neurinoma del acústico y otras patologías centrales. </w:t>
      </w:r>
    </w:p>
    <w:p w:rsidR="00DC1EDE" w:rsidRDefault="00DB3AA2" w:rsidP="00DB3AA2">
      <w:pPr>
        <w:pStyle w:val="NormalWeb"/>
        <w:rPr>
          <w:sz w:val="32"/>
          <w:szCs w:val="32"/>
          <w:lang w:val="es-ES"/>
        </w:rPr>
      </w:pPr>
      <w:r w:rsidRPr="009319BB">
        <w:rPr>
          <w:sz w:val="32"/>
          <w:szCs w:val="32"/>
          <w:lang w:val="es-ES"/>
        </w:rPr>
        <w:t>El tratamiento es discutido: Para el ataque se utiliza</w:t>
      </w:r>
      <w:r w:rsidR="00DC1EDE">
        <w:rPr>
          <w:sz w:val="32"/>
          <w:szCs w:val="32"/>
          <w:lang w:val="es-ES"/>
        </w:rPr>
        <w:t xml:space="preserve"> Betahistina,</w:t>
      </w:r>
      <w:r w:rsidRPr="009319BB">
        <w:rPr>
          <w:sz w:val="32"/>
          <w:szCs w:val="32"/>
          <w:lang w:val="es-ES"/>
        </w:rPr>
        <w:t xml:space="preserve"> flunarizina, Dramamine,</w:t>
      </w:r>
      <w:r w:rsidR="00DC1EDE">
        <w:rPr>
          <w:sz w:val="32"/>
          <w:szCs w:val="32"/>
          <w:lang w:val="es-ES"/>
        </w:rPr>
        <w:t xml:space="preserve"> clorpromazina, y/ó corticoides. En realidad se prueba lo que sea ne</w:t>
      </w:r>
      <w:r w:rsidR="00117E3F">
        <w:rPr>
          <w:sz w:val="32"/>
          <w:szCs w:val="32"/>
          <w:lang w:val="es-ES"/>
        </w:rPr>
        <w:t>cesario para que pase.</w:t>
      </w:r>
      <w:r w:rsidR="00DC1EDE">
        <w:rPr>
          <w:sz w:val="32"/>
          <w:szCs w:val="32"/>
          <w:lang w:val="es-ES"/>
        </w:rPr>
        <w:t xml:space="preserve"> </w:t>
      </w:r>
      <w:r w:rsidR="00117E3F">
        <w:rPr>
          <w:sz w:val="32"/>
          <w:szCs w:val="32"/>
          <w:lang w:val="es-ES"/>
        </w:rPr>
        <w:t xml:space="preserve">Corticoides se dan porque un cierto porcetaje es de origen inmunológico. </w:t>
      </w:r>
    </w:p>
    <w:p w:rsidR="00DC1EDE" w:rsidRDefault="00DC1EDE" w:rsidP="00DB3AA2">
      <w:pPr>
        <w:pStyle w:val="NormalWeb"/>
        <w:rPr>
          <w:sz w:val="32"/>
          <w:szCs w:val="32"/>
          <w:lang w:val="es-ES"/>
        </w:rPr>
      </w:pPr>
      <w:r>
        <w:rPr>
          <w:sz w:val="32"/>
          <w:szCs w:val="32"/>
          <w:lang w:val="es-ES"/>
        </w:rPr>
        <w:t>El tratamiento de fondo se hace en base a:</w:t>
      </w:r>
    </w:p>
    <w:p w:rsidR="00DC1EDE" w:rsidRPr="00DC1EDE" w:rsidRDefault="00DC1EDE" w:rsidP="00DC1EDE">
      <w:pPr>
        <w:pStyle w:val="NormalWeb"/>
        <w:numPr>
          <w:ilvl w:val="0"/>
          <w:numId w:val="13"/>
        </w:numPr>
        <w:rPr>
          <w:sz w:val="32"/>
          <w:szCs w:val="32"/>
        </w:rPr>
      </w:pPr>
      <w:r>
        <w:rPr>
          <w:sz w:val="32"/>
          <w:szCs w:val="32"/>
          <w:lang w:val="es-ES"/>
        </w:rPr>
        <w:t>Dieta hiposódica</w:t>
      </w:r>
    </w:p>
    <w:p w:rsidR="00DC1EDE" w:rsidRPr="00DC1EDE" w:rsidRDefault="00DC1EDE" w:rsidP="00DC1EDE">
      <w:pPr>
        <w:pStyle w:val="NormalWeb"/>
        <w:numPr>
          <w:ilvl w:val="0"/>
          <w:numId w:val="13"/>
        </w:numPr>
        <w:rPr>
          <w:sz w:val="32"/>
          <w:szCs w:val="32"/>
        </w:rPr>
      </w:pPr>
      <w:r>
        <w:rPr>
          <w:sz w:val="32"/>
          <w:szCs w:val="32"/>
          <w:lang w:val="es-ES"/>
        </w:rPr>
        <w:lastRenderedPageBreak/>
        <w:t>Evitar desencadenantes como stress, no dormir, chocolate, vino tinto o queso duro</w:t>
      </w:r>
    </w:p>
    <w:p w:rsidR="00117E3F" w:rsidRPr="00117E3F" w:rsidRDefault="00DC1EDE" w:rsidP="00DC1EDE">
      <w:pPr>
        <w:pStyle w:val="NormalWeb"/>
        <w:numPr>
          <w:ilvl w:val="0"/>
          <w:numId w:val="13"/>
        </w:numPr>
        <w:rPr>
          <w:sz w:val="32"/>
          <w:szCs w:val="32"/>
        </w:rPr>
      </w:pPr>
      <w:r>
        <w:rPr>
          <w:sz w:val="32"/>
          <w:szCs w:val="32"/>
          <w:lang w:val="es-ES"/>
        </w:rPr>
        <w:t>El tratamiento medicamentoso aprobado por la FDA es la betahistina</w:t>
      </w:r>
      <w:r w:rsidR="00DB3AA2" w:rsidRPr="009319BB">
        <w:rPr>
          <w:sz w:val="32"/>
          <w:szCs w:val="32"/>
          <w:lang w:val="es-ES"/>
        </w:rPr>
        <w:t>.</w:t>
      </w:r>
      <w:r>
        <w:rPr>
          <w:sz w:val="32"/>
          <w:szCs w:val="32"/>
          <w:lang w:val="es-ES"/>
        </w:rPr>
        <w:t xml:space="preserve"> En este momento la betahistina es el tratamiento por default de la mayoría de los mareos periféricos. Ha demostrado ser una droga muy noble</w:t>
      </w:r>
      <w:r w:rsidR="00117E3F">
        <w:rPr>
          <w:sz w:val="32"/>
          <w:szCs w:val="32"/>
          <w:lang w:val="es-ES"/>
        </w:rPr>
        <w:t>, y no produce sueño como los depresores del laberinto</w:t>
      </w:r>
      <w:r>
        <w:rPr>
          <w:sz w:val="32"/>
          <w:szCs w:val="32"/>
          <w:lang w:val="es-ES"/>
        </w:rPr>
        <w:t xml:space="preserve">. Se </w:t>
      </w:r>
      <w:r w:rsidR="0052145D">
        <w:rPr>
          <w:sz w:val="32"/>
          <w:szCs w:val="32"/>
          <w:lang w:val="es-ES"/>
        </w:rPr>
        <w:t>mencionan</w:t>
      </w:r>
      <w:r>
        <w:rPr>
          <w:sz w:val="32"/>
          <w:szCs w:val="32"/>
          <w:lang w:val="es-ES"/>
        </w:rPr>
        <w:t xml:space="preserve"> 3 precauciones a tomar: puede desencadenar  asma, irritación gástrica o cefalea en los migrañosos. La experiencia indica que son muy poco frecuentes y ante la duda se puede empezar con una dosis baja.</w:t>
      </w:r>
      <w:r w:rsidR="00DB3AA2" w:rsidRPr="009319BB">
        <w:rPr>
          <w:sz w:val="32"/>
          <w:szCs w:val="32"/>
          <w:lang w:val="es-ES"/>
        </w:rPr>
        <w:t xml:space="preserve"> </w:t>
      </w:r>
      <w:r>
        <w:rPr>
          <w:sz w:val="32"/>
          <w:szCs w:val="32"/>
          <w:lang w:val="es-ES"/>
        </w:rPr>
        <w:t>Precisamente la dosificación está cambiando. Siempre se consideró que al dosis máxima era 48 mg por día. Esto hacía que comenzáramos con mucho menos. En agosto del 2016 nos visitó el Dr. Michael Strupp, otoneurólogo alemán de Ludwig Maximilian Universität. En su disertación comentó que ellos utilizaban dosis mucho mayores cuando el paciente no respondía de entrada</w:t>
      </w:r>
      <w:r w:rsidR="00117E3F">
        <w:rPr>
          <w:sz w:val="32"/>
          <w:szCs w:val="32"/>
          <w:lang w:val="es-ES"/>
        </w:rPr>
        <w:t>, con muy pocos efectos colaterales. Tendremos que ver qué sucede en estas latitudes.</w:t>
      </w:r>
      <w:r>
        <w:rPr>
          <w:sz w:val="32"/>
          <w:szCs w:val="32"/>
          <w:lang w:val="es-ES"/>
        </w:rPr>
        <w:t xml:space="preserve">                 </w:t>
      </w:r>
    </w:p>
    <w:p w:rsidR="0052145D" w:rsidRPr="0052145D" w:rsidRDefault="00117E3F" w:rsidP="0052145D">
      <w:pPr>
        <w:pStyle w:val="NormalWeb"/>
        <w:numPr>
          <w:ilvl w:val="0"/>
          <w:numId w:val="13"/>
        </w:numPr>
        <w:rPr>
          <w:sz w:val="32"/>
          <w:szCs w:val="32"/>
        </w:rPr>
      </w:pPr>
      <w:r w:rsidRPr="00117E3F">
        <w:rPr>
          <w:sz w:val="32"/>
          <w:szCs w:val="32"/>
          <w:lang w:val="es-ES"/>
        </w:rPr>
        <w:t>Si todo lo anterior no alcanza, cosa muy poco frecuente, p</w:t>
      </w:r>
      <w:r w:rsidR="00DB3AA2" w:rsidRPr="00117E3F">
        <w:rPr>
          <w:sz w:val="32"/>
          <w:szCs w:val="32"/>
          <w:lang w:val="es-ES"/>
        </w:rPr>
        <w:t>uede llegar a necesitar la cirugía vestibular, lo cual se trata de</w:t>
      </w:r>
      <w:r w:rsidRPr="00117E3F">
        <w:rPr>
          <w:sz w:val="32"/>
          <w:szCs w:val="32"/>
          <w:lang w:val="es-ES"/>
        </w:rPr>
        <w:t xml:space="preserve"> evitar dado que el 15% de los pacientes</w:t>
      </w:r>
      <w:r w:rsidR="00DB3AA2" w:rsidRPr="00117E3F">
        <w:rPr>
          <w:sz w:val="32"/>
          <w:szCs w:val="32"/>
          <w:lang w:val="es-ES"/>
        </w:rPr>
        <w:t xml:space="preserve"> es bilateral</w:t>
      </w:r>
      <w:r w:rsidRPr="00117E3F">
        <w:rPr>
          <w:sz w:val="32"/>
          <w:szCs w:val="32"/>
          <w:lang w:val="es-ES"/>
        </w:rPr>
        <w:t xml:space="preserve"> en forma sucesiva</w:t>
      </w:r>
      <w:r w:rsidR="00DB3AA2" w:rsidRPr="00117E3F">
        <w:rPr>
          <w:sz w:val="32"/>
          <w:szCs w:val="32"/>
          <w:lang w:val="es-ES"/>
        </w:rPr>
        <w:t xml:space="preserve">. </w:t>
      </w:r>
      <w:r w:rsidR="00EF6B08" w:rsidRPr="00117E3F">
        <w:rPr>
          <w:sz w:val="32"/>
          <w:szCs w:val="32"/>
          <w:lang w:val="es-ES"/>
        </w:rPr>
        <w:t>Se utiliza más</w:t>
      </w:r>
      <w:r w:rsidR="0052145D">
        <w:rPr>
          <w:sz w:val="32"/>
          <w:szCs w:val="32"/>
          <w:lang w:val="es-ES"/>
        </w:rPr>
        <w:t>,</w:t>
      </w:r>
      <w:r w:rsidR="00EF6B08" w:rsidRPr="00117E3F">
        <w:rPr>
          <w:sz w:val="32"/>
          <w:szCs w:val="32"/>
          <w:lang w:val="es-ES"/>
        </w:rPr>
        <w:t xml:space="preserve"> Gentamicina intratimpánica en dosis escalonadas, para disminuir la reflectividad vestibular. </w:t>
      </w:r>
      <w:r w:rsidRPr="00117E3F">
        <w:rPr>
          <w:sz w:val="32"/>
          <w:szCs w:val="32"/>
          <w:lang w:val="es-ES"/>
        </w:rPr>
        <w:t xml:space="preserve">Se coloca un diábolo en la membrana timpánica y </w:t>
      </w:r>
      <w:r w:rsidR="0052145D">
        <w:rPr>
          <w:sz w:val="32"/>
          <w:szCs w:val="32"/>
          <w:lang w:val="es-ES"/>
        </w:rPr>
        <w:t xml:space="preserve">se le va </w:t>
      </w:r>
      <w:r w:rsidRPr="00117E3F">
        <w:rPr>
          <w:sz w:val="32"/>
          <w:szCs w:val="32"/>
          <w:lang w:val="es-ES"/>
        </w:rPr>
        <w:t>instilando la gentamicina periódicamente, según el protocolo que se utilice.</w:t>
      </w:r>
    </w:p>
    <w:p w:rsidR="00976370" w:rsidRDefault="0052145D" w:rsidP="0052145D">
      <w:pPr>
        <w:pStyle w:val="NormalWeb"/>
        <w:rPr>
          <w:sz w:val="36"/>
          <w:szCs w:val="32"/>
          <w:lang w:val="es-ES"/>
        </w:rPr>
      </w:pPr>
      <w:r w:rsidRPr="0052145D">
        <w:rPr>
          <w:b/>
          <w:i/>
          <w:sz w:val="36"/>
          <w:szCs w:val="32"/>
          <w:u w:val="single"/>
          <w:lang w:val="es-ES"/>
        </w:rPr>
        <w:t xml:space="preserve">b)     </w:t>
      </w:r>
      <w:r>
        <w:rPr>
          <w:b/>
          <w:i/>
          <w:sz w:val="36"/>
          <w:szCs w:val="32"/>
          <w:u w:val="single"/>
          <w:lang w:val="es-ES"/>
        </w:rPr>
        <w:t>Neuronitis vestibular</w:t>
      </w:r>
      <w:r w:rsidR="00DB3AA2" w:rsidRPr="0052145D">
        <w:rPr>
          <w:sz w:val="36"/>
          <w:szCs w:val="32"/>
          <w:lang w:val="es-ES"/>
        </w:rPr>
        <w:t xml:space="preserve">  </w:t>
      </w:r>
    </w:p>
    <w:p w:rsidR="00DB3AA2" w:rsidRDefault="00976370" w:rsidP="0052145D">
      <w:pPr>
        <w:pStyle w:val="NormalWeb"/>
        <w:rPr>
          <w:sz w:val="32"/>
          <w:szCs w:val="32"/>
          <w:lang w:val="es-ES"/>
        </w:rPr>
      </w:pPr>
      <w:r w:rsidRPr="008A49D2">
        <w:rPr>
          <w:sz w:val="32"/>
          <w:szCs w:val="32"/>
          <w:lang w:val="es-ES"/>
        </w:rPr>
        <w:t>Bastante fre</w:t>
      </w:r>
      <w:r w:rsidR="008A49D2" w:rsidRPr="008A49D2">
        <w:rPr>
          <w:sz w:val="32"/>
          <w:szCs w:val="32"/>
          <w:lang w:val="es-ES"/>
        </w:rPr>
        <w:t xml:space="preserve">cuente </w:t>
      </w:r>
      <w:r w:rsidR="008A49D2">
        <w:rPr>
          <w:sz w:val="32"/>
          <w:szCs w:val="32"/>
          <w:lang w:val="es-ES"/>
        </w:rPr>
        <w:t xml:space="preserve"> en la práctica diaria.  C</w:t>
      </w:r>
      <w:r w:rsidR="00DB3AA2" w:rsidRPr="0052145D">
        <w:rPr>
          <w:sz w:val="32"/>
          <w:szCs w:val="32"/>
          <w:lang w:val="es-ES"/>
        </w:rPr>
        <w:t>ausada presumiblemente por un virus neurotropo que ataca exclusivamente los nervios y núcleos vestibulares, con todo el cortejo acompañante de una hipofunción. También puede ser de causa vascular o emocional.</w:t>
      </w:r>
      <w:r w:rsidR="008A49D2">
        <w:rPr>
          <w:sz w:val="32"/>
          <w:szCs w:val="32"/>
          <w:lang w:val="es-ES"/>
        </w:rPr>
        <w:t xml:space="preserve"> Es común verla en gente joven por stress y la explicaríamos a través de vasoconstricción de los vasa nervorum. </w:t>
      </w:r>
      <w:r w:rsidR="00DB3AA2" w:rsidRPr="0052145D">
        <w:rPr>
          <w:sz w:val="32"/>
          <w:szCs w:val="32"/>
          <w:lang w:val="es-ES"/>
        </w:rPr>
        <w:t xml:space="preserve">Es autolimitada y </w:t>
      </w:r>
      <w:r w:rsidR="008A49D2">
        <w:rPr>
          <w:sz w:val="32"/>
          <w:szCs w:val="32"/>
          <w:lang w:val="es-ES"/>
        </w:rPr>
        <w:t xml:space="preserve">se suele compensar en dos meses, pero al comenzar bruscamente suele tener mucha repercusión emocional.  </w:t>
      </w:r>
      <w:r w:rsidR="00A3671B">
        <w:rPr>
          <w:sz w:val="32"/>
          <w:szCs w:val="32"/>
          <w:lang w:val="es-ES"/>
        </w:rPr>
        <w:t>Presenta :</w:t>
      </w:r>
    </w:p>
    <w:p w:rsidR="00A3671B" w:rsidRDefault="00A3671B" w:rsidP="00A3671B">
      <w:pPr>
        <w:pStyle w:val="NormalWeb"/>
        <w:numPr>
          <w:ilvl w:val="0"/>
          <w:numId w:val="17"/>
        </w:numPr>
        <w:rPr>
          <w:sz w:val="32"/>
          <w:szCs w:val="32"/>
          <w:lang w:val="es-ES"/>
        </w:rPr>
      </w:pPr>
      <w:r>
        <w:rPr>
          <w:sz w:val="32"/>
          <w:szCs w:val="32"/>
          <w:lang w:val="es-ES"/>
        </w:rPr>
        <w:t xml:space="preserve">Crisis vertiginosa </w:t>
      </w:r>
      <w:r>
        <w:rPr>
          <w:i/>
          <w:sz w:val="32"/>
          <w:szCs w:val="32"/>
          <w:lang w:val="es-ES"/>
        </w:rPr>
        <w:t>unica</w:t>
      </w:r>
      <w:r>
        <w:rPr>
          <w:sz w:val="32"/>
          <w:szCs w:val="32"/>
          <w:lang w:val="es-ES"/>
        </w:rPr>
        <w:t xml:space="preserve"> de gran aparatosidad</w:t>
      </w:r>
    </w:p>
    <w:p w:rsidR="00A3671B" w:rsidRDefault="00A3671B" w:rsidP="00A3671B">
      <w:pPr>
        <w:pStyle w:val="NormalWeb"/>
        <w:numPr>
          <w:ilvl w:val="0"/>
          <w:numId w:val="17"/>
        </w:numPr>
        <w:rPr>
          <w:sz w:val="32"/>
          <w:szCs w:val="32"/>
          <w:lang w:val="es-ES"/>
        </w:rPr>
      </w:pPr>
      <w:r>
        <w:rPr>
          <w:sz w:val="32"/>
          <w:szCs w:val="32"/>
          <w:lang w:val="es-ES"/>
        </w:rPr>
        <w:t>Con síntomas vegetativos, típicos de vértigos periféricos, como náuseas, vómitos, sudor frío, palidez, hipotensión.</w:t>
      </w:r>
    </w:p>
    <w:p w:rsidR="00A3671B" w:rsidRDefault="00A3671B" w:rsidP="00A3671B">
      <w:pPr>
        <w:pStyle w:val="NormalWeb"/>
        <w:numPr>
          <w:ilvl w:val="0"/>
          <w:numId w:val="17"/>
        </w:numPr>
        <w:rPr>
          <w:sz w:val="32"/>
          <w:szCs w:val="32"/>
          <w:lang w:val="es-ES"/>
        </w:rPr>
      </w:pPr>
      <w:r>
        <w:rPr>
          <w:sz w:val="32"/>
          <w:szCs w:val="32"/>
          <w:lang w:val="es-ES"/>
        </w:rPr>
        <w:t>Sin síntomas auditivos ni signos neurológicos</w:t>
      </w:r>
    </w:p>
    <w:p w:rsidR="00A3671B" w:rsidRDefault="00A3671B" w:rsidP="00A3671B">
      <w:pPr>
        <w:pStyle w:val="NormalWeb"/>
        <w:numPr>
          <w:ilvl w:val="0"/>
          <w:numId w:val="17"/>
        </w:numPr>
        <w:rPr>
          <w:sz w:val="32"/>
          <w:szCs w:val="32"/>
          <w:lang w:val="es-ES"/>
        </w:rPr>
      </w:pPr>
      <w:r>
        <w:rPr>
          <w:sz w:val="32"/>
          <w:szCs w:val="32"/>
          <w:lang w:val="es-ES"/>
        </w:rPr>
        <w:t>El nistagmus es horizontal, apunta la fase rápida al lado opuesto a la lesión y sigue la ley de Alexander: es mayor cuando desvía la mirada hacia el lado de la fase rápida. Si consulta luego de 24hs del comienzo, es posible que no veamos nistagmus.</w:t>
      </w:r>
    </w:p>
    <w:p w:rsidR="00A3671B" w:rsidRDefault="00A3671B" w:rsidP="00A3671B">
      <w:pPr>
        <w:pStyle w:val="NormalWeb"/>
        <w:numPr>
          <w:ilvl w:val="0"/>
          <w:numId w:val="17"/>
        </w:numPr>
        <w:rPr>
          <w:sz w:val="32"/>
          <w:szCs w:val="32"/>
          <w:lang w:val="es-ES"/>
        </w:rPr>
      </w:pPr>
      <w:r>
        <w:rPr>
          <w:sz w:val="32"/>
          <w:szCs w:val="32"/>
          <w:lang w:val="es-ES"/>
        </w:rPr>
        <w:t>Desvía índices hacia el lado de la lesión</w:t>
      </w:r>
    </w:p>
    <w:p w:rsidR="00A3671B" w:rsidRDefault="0017264D" w:rsidP="00A3671B">
      <w:pPr>
        <w:pStyle w:val="NormalWeb"/>
        <w:numPr>
          <w:ilvl w:val="0"/>
          <w:numId w:val="17"/>
        </w:numPr>
        <w:rPr>
          <w:sz w:val="32"/>
          <w:szCs w:val="32"/>
          <w:lang w:val="es-ES"/>
        </w:rPr>
      </w:pPr>
      <w:r>
        <w:rPr>
          <w:sz w:val="32"/>
          <w:szCs w:val="32"/>
          <w:lang w:val="es-ES"/>
        </w:rPr>
        <w:lastRenderedPageBreak/>
        <w:t>En e</w:t>
      </w:r>
      <w:r w:rsidR="00A3671B">
        <w:rPr>
          <w:sz w:val="32"/>
          <w:szCs w:val="32"/>
          <w:lang w:val="es-ES"/>
        </w:rPr>
        <w:t>l Romberg cae hacia el mismo lado</w:t>
      </w:r>
    </w:p>
    <w:p w:rsidR="00641436" w:rsidRDefault="00641436" w:rsidP="00641436">
      <w:pPr>
        <w:pStyle w:val="NormalWeb"/>
        <w:jc w:val="center"/>
        <w:rPr>
          <w:sz w:val="32"/>
          <w:szCs w:val="32"/>
          <w:lang w:val="es-ES"/>
        </w:rPr>
      </w:pPr>
      <w:r>
        <w:rPr>
          <w:noProof/>
        </w:rPr>
        <w:drawing>
          <wp:inline distT="0" distB="0" distL="0" distR="0" wp14:anchorId="52D8ED20" wp14:editId="4C18C747">
            <wp:extent cx="3808730" cy="2488565"/>
            <wp:effectExtent l="0" t="0" r="1270" b="6985"/>
            <wp:docPr id="15" name="Imagen 15" descr="Resultado de imagen para neuronitis vestib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neuronitis vestibul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8730" cy="2488565"/>
                    </a:xfrm>
                    <a:prstGeom prst="rect">
                      <a:avLst/>
                    </a:prstGeom>
                    <a:noFill/>
                    <a:ln>
                      <a:noFill/>
                    </a:ln>
                  </pic:spPr>
                </pic:pic>
              </a:graphicData>
            </a:graphic>
          </wp:inline>
        </w:drawing>
      </w:r>
    </w:p>
    <w:p w:rsidR="00641436" w:rsidRDefault="00641436" w:rsidP="00641436">
      <w:pPr>
        <w:pStyle w:val="NormalWeb"/>
        <w:jc w:val="center"/>
        <w:rPr>
          <w:sz w:val="32"/>
          <w:szCs w:val="32"/>
          <w:lang w:val="es-ES"/>
        </w:rPr>
      </w:pPr>
      <w:r>
        <w:rPr>
          <w:sz w:val="32"/>
          <w:szCs w:val="32"/>
          <w:lang w:val="es-ES"/>
        </w:rPr>
        <w:t>Fig. 14.</w:t>
      </w:r>
    </w:p>
    <w:p w:rsidR="008A49D2" w:rsidRDefault="008A49D2" w:rsidP="0052145D">
      <w:pPr>
        <w:pStyle w:val="NormalWeb"/>
        <w:rPr>
          <w:sz w:val="32"/>
          <w:szCs w:val="32"/>
          <w:lang w:val="es-ES"/>
        </w:rPr>
      </w:pPr>
      <w:r>
        <w:rPr>
          <w:sz w:val="32"/>
          <w:szCs w:val="32"/>
          <w:lang w:val="es-ES"/>
        </w:rPr>
        <w:t>El médico de primera instancia tiene que hacer el diagnóstico presuntivo</w:t>
      </w:r>
      <w:r w:rsidR="0001376F">
        <w:rPr>
          <w:sz w:val="32"/>
          <w:szCs w:val="32"/>
          <w:lang w:val="es-ES"/>
        </w:rPr>
        <w:t xml:space="preserve"> y descartar  patología central grave. Se hace fácilmente siguiendo los protocolos al final de esta separata.</w:t>
      </w:r>
    </w:p>
    <w:p w:rsidR="0001376F" w:rsidRDefault="0001376F" w:rsidP="0052145D">
      <w:pPr>
        <w:pStyle w:val="NormalWeb"/>
        <w:rPr>
          <w:sz w:val="32"/>
          <w:szCs w:val="32"/>
          <w:lang w:val="es-ES"/>
        </w:rPr>
      </w:pPr>
      <w:r>
        <w:rPr>
          <w:sz w:val="32"/>
          <w:szCs w:val="32"/>
          <w:lang w:val="es-ES"/>
        </w:rPr>
        <w:t>El tratamiento es con antisintomáticos</w:t>
      </w:r>
      <w:r w:rsidR="00896108">
        <w:rPr>
          <w:sz w:val="32"/>
          <w:szCs w:val="32"/>
          <w:lang w:val="es-ES"/>
        </w:rPr>
        <w:t xml:space="preserve"> depresores del vestíbulo</w:t>
      </w:r>
      <w:r>
        <w:rPr>
          <w:sz w:val="32"/>
          <w:szCs w:val="32"/>
          <w:lang w:val="es-ES"/>
        </w:rPr>
        <w:t xml:space="preserve"> y betahistina. Es importante establecer la distinción: La betahistina es antisintomática pero no es depresora del vestibulo. Los medicamentos depresores (dramamine-clorpromazina-valium-flunrizina) </w:t>
      </w:r>
      <w:r>
        <w:rPr>
          <w:sz w:val="32"/>
          <w:szCs w:val="32"/>
          <w:u w:val="single"/>
          <w:lang w:val="es-ES"/>
        </w:rPr>
        <w:t xml:space="preserve">sólo </w:t>
      </w:r>
      <w:r w:rsidR="00E31D3B">
        <w:rPr>
          <w:sz w:val="32"/>
          <w:szCs w:val="32"/>
          <w:u w:val="single"/>
          <w:lang w:val="es-ES"/>
        </w:rPr>
        <w:t>deben ser usados los primeros 3 días.</w:t>
      </w:r>
      <w:r>
        <w:rPr>
          <w:sz w:val="32"/>
          <w:szCs w:val="32"/>
          <w:lang w:val="es-ES"/>
        </w:rPr>
        <w:t xml:space="preserve"> Luego de ese período se los debe suprimir</w:t>
      </w:r>
      <w:r w:rsidR="00E31D3B">
        <w:rPr>
          <w:sz w:val="32"/>
          <w:szCs w:val="32"/>
          <w:lang w:val="es-ES"/>
        </w:rPr>
        <w:t xml:space="preserve">. La razón es clara: la mejoría del paciente tiene dos andariveles. Uno es la compensación, fenómeno central, en el cual interviene un cerebelo que tiene que estar indemne. Si continuamos con la medicación supresora, los mecanismos centrales se ven impedidos de actuar, y nos encontramos con un paciente con pocos síntomas, adormecido, e inestable. </w:t>
      </w:r>
      <w:r w:rsidR="00896108">
        <w:rPr>
          <w:sz w:val="32"/>
          <w:szCs w:val="32"/>
          <w:lang w:val="es-ES"/>
        </w:rPr>
        <w:t xml:space="preserve">El segundo es la disminución efectiva de la inflamación del nervio vestibular. </w:t>
      </w:r>
      <w:r w:rsidR="008F758F">
        <w:rPr>
          <w:sz w:val="32"/>
          <w:szCs w:val="32"/>
          <w:lang w:val="es-ES"/>
        </w:rPr>
        <w:t>También se utilizan corticoides, si tenemos evidencia clínica de que es una virosis</w:t>
      </w:r>
      <w:r w:rsidR="00896108">
        <w:rPr>
          <w:sz w:val="32"/>
          <w:szCs w:val="32"/>
          <w:lang w:val="es-ES"/>
        </w:rPr>
        <w:t>, o por lo menos, no tenemos contraindicaciones.</w:t>
      </w:r>
    </w:p>
    <w:p w:rsidR="00E31D3B" w:rsidRDefault="00E31D3B" w:rsidP="0052145D">
      <w:pPr>
        <w:pStyle w:val="NormalWeb"/>
        <w:rPr>
          <w:sz w:val="32"/>
          <w:szCs w:val="32"/>
          <w:lang w:val="es-ES"/>
        </w:rPr>
      </w:pPr>
      <w:r>
        <w:rPr>
          <w:sz w:val="32"/>
          <w:szCs w:val="32"/>
          <w:lang w:val="es-ES"/>
        </w:rPr>
        <w:t xml:space="preserve">La solución es la rehabilitación  vestibular, practicada por un kinesiólogo idóneo, e iniciada cuanto antes posible. La betahistina ayuda. Muchas veces no tenemos a mano un kinesiólogo especializado. Necesitamos contactar a alguien bien dispuesto, que acepte incorporar estos ejercicios a su práctica.  Provisoriamente los puede bajar de internet, hasta tener una </w:t>
      </w:r>
      <w:r w:rsidR="00896108">
        <w:rPr>
          <w:sz w:val="32"/>
          <w:szCs w:val="32"/>
          <w:lang w:val="es-ES"/>
        </w:rPr>
        <w:t>educación</w:t>
      </w:r>
      <w:r>
        <w:rPr>
          <w:sz w:val="32"/>
          <w:szCs w:val="32"/>
          <w:lang w:val="es-ES"/>
        </w:rPr>
        <w:t xml:space="preserve"> más formal. Es mejor una rehabilitación subóptima que ninguna. </w:t>
      </w:r>
    </w:p>
    <w:p w:rsidR="00E31D3B" w:rsidRPr="0001376F" w:rsidRDefault="00E31D3B" w:rsidP="0052145D">
      <w:pPr>
        <w:pStyle w:val="NormalWeb"/>
        <w:rPr>
          <w:sz w:val="32"/>
          <w:szCs w:val="32"/>
        </w:rPr>
      </w:pPr>
      <w:r>
        <w:rPr>
          <w:sz w:val="32"/>
          <w:szCs w:val="32"/>
          <w:lang w:val="es-ES"/>
        </w:rPr>
        <w:t>Por la misma razón, así como pasa con toda la patología periférica, se debe instar al paciente</w:t>
      </w:r>
      <w:r w:rsidR="006C12E3">
        <w:rPr>
          <w:sz w:val="32"/>
          <w:szCs w:val="32"/>
          <w:lang w:val="es-ES"/>
        </w:rPr>
        <w:t xml:space="preserve"> a levantarse y moverse rápidamente, aunque se maree. Por supuesto, dentro de límites de seguridad. </w:t>
      </w:r>
    </w:p>
    <w:p w:rsidR="006C12E3" w:rsidRDefault="00DB3AA2" w:rsidP="00DB3AA2">
      <w:pPr>
        <w:pStyle w:val="NormalWeb"/>
        <w:rPr>
          <w:sz w:val="32"/>
          <w:szCs w:val="32"/>
          <w:lang w:val="es-ES"/>
        </w:rPr>
      </w:pPr>
      <w:r w:rsidRPr="009319BB">
        <w:rPr>
          <w:sz w:val="32"/>
          <w:szCs w:val="32"/>
          <w:lang w:val="es-ES"/>
        </w:rPr>
        <w:lastRenderedPageBreak/>
        <w:t xml:space="preserve">d)    </w:t>
      </w:r>
      <w:r w:rsidRPr="009319BB">
        <w:rPr>
          <w:sz w:val="32"/>
          <w:szCs w:val="32"/>
          <w:u w:val="single"/>
          <w:lang w:val="es-ES"/>
        </w:rPr>
        <w:t xml:space="preserve">Vértigo </w:t>
      </w:r>
      <w:r w:rsidR="006C12E3">
        <w:rPr>
          <w:sz w:val="32"/>
          <w:szCs w:val="32"/>
          <w:u w:val="single"/>
          <w:lang w:val="es-ES"/>
        </w:rPr>
        <w:t>posicional benigno paroxístico:</w:t>
      </w:r>
      <w:r w:rsidR="006C12E3">
        <w:rPr>
          <w:sz w:val="32"/>
          <w:szCs w:val="32"/>
          <w:lang w:val="es-ES"/>
        </w:rPr>
        <w:t xml:space="preserve">  </w:t>
      </w:r>
    </w:p>
    <w:p w:rsidR="006C12E3" w:rsidRDefault="006C12E3" w:rsidP="00DB3AA2">
      <w:pPr>
        <w:pStyle w:val="NormalWeb"/>
        <w:rPr>
          <w:sz w:val="32"/>
          <w:szCs w:val="32"/>
          <w:lang w:val="es-ES"/>
        </w:rPr>
      </w:pPr>
      <w:r>
        <w:rPr>
          <w:sz w:val="32"/>
          <w:szCs w:val="32"/>
          <w:lang w:val="es-ES"/>
        </w:rPr>
        <w:t xml:space="preserve">Esta es la causa más común de mareos periféricos, al punto que se considera que hasta el 60% de los mareos agudos son causados por el VPPB (vértigo posicional paroxístico benigno) </w:t>
      </w:r>
    </w:p>
    <w:p w:rsidR="00831DE4" w:rsidRDefault="006C12E3" w:rsidP="00DB3AA2">
      <w:pPr>
        <w:pStyle w:val="NormalWeb"/>
        <w:rPr>
          <w:sz w:val="32"/>
          <w:szCs w:val="32"/>
          <w:lang w:val="es-ES"/>
        </w:rPr>
      </w:pPr>
      <w:r>
        <w:rPr>
          <w:sz w:val="32"/>
          <w:szCs w:val="32"/>
          <w:lang w:val="es-ES"/>
        </w:rPr>
        <w:t xml:space="preserve"> La descripción del paciente es típica: "me desperté y me di vuelta para mirar el reloj, y todo empezó a dar vueltas" ó " me levanté para ir al baño y me tuve que volver a sentar en la cama". El vértigo es violento y dura menos de un minuto, pero muchas veces el paciente no lo puede definir así. El dato capital es que está desencadenado por la posición de la cabeza: darse vuelta en la cama, agacharse ó levantar la cabeza para</w:t>
      </w:r>
      <w:r w:rsidR="00831DE4">
        <w:rPr>
          <w:sz w:val="32"/>
          <w:szCs w:val="32"/>
          <w:lang w:val="es-ES"/>
        </w:rPr>
        <w:t xml:space="preserve"> tomar algo de un estante alto.  Sí pueden mover su cabeza en el plano horizontal sin problemas, y  además caminan perfectamente.</w:t>
      </w:r>
      <w:r>
        <w:rPr>
          <w:sz w:val="32"/>
          <w:szCs w:val="32"/>
          <w:lang w:val="es-ES"/>
        </w:rPr>
        <w:t xml:space="preserve">  Se producen vér</w:t>
      </w:r>
      <w:r w:rsidR="00DB3AA2" w:rsidRPr="009319BB">
        <w:rPr>
          <w:sz w:val="32"/>
          <w:szCs w:val="32"/>
          <w:lang w:val="es-ES"/>
        </w:rPr>
        <w:t>tigo y nistagmus sólo en una pos</w:t>
      </w:r>
      <w:r w:rsidR="00831DE4">
        <w:rPr>
          <w:sz w:val="32"/>
          <w:szCs w:val="32"/>
          <w:lang w:val="es-ES"/>
        </w:rPr>
        <w:t>ición determinada.  D</w:t>
      </w:r>
      <w:r w:rsidR="00DB3AA2" w:rsidRPr="009319BB">
        <w:rPr>
          <w:sz w:val="32"/>
          <w:szCs w:val="32"/>
          <w:lang w:val="es-ES"/>
        </w:rPr>
        <w:t>ura</w:t>
      </w:r>
      <w:r w:rsidR="00831DE4">
        <w:rPr>
          <w:sz w:val="32"/>
          <w:szCs w:val="32"/>
          <w:lang w:val="es-ES"/>
        </w:rPr>
        <w:t xml:space="preserve"> menos de  un minuto</w:t>
      </w:r>
      <w:r w:rsidR="00DB3AA2" w:rsidRPr="009319BB">
        <w:rPr>
          <w:sz w:val="32"/>
          <w:szCs w:val="32"/>
          <w:lang w:val="es-ES"/>
        </w:rPr>
        <w:t xml:space="preserve">, y se agota, pero vuelve a aparecer cada vez que se lo provoca. </w:t>
      </w:r>
      <w:r w:rsidR="00A3671B">
        <w:rPr>
          <w:sz w:val="32"/>
          <w:szCs w:val="32"/>
          <w:lang w:val="es-ES"/>
        </w:rPr>
        <w:t>En el momento de hacer la maniobra de Hallpike, vemos que hay unos segundos de latencia antes de que aparezcan los nistagmus. Si la maniobra se repite varias veces, se fatiga, pero vuelve a aparecer horas después.</w:t>
      </w:r>
    </w:p>
    <w:p w:rsidR="007475F3" w:rsidRDefault="00DB3AA2" w:rsidP="00DB3AA2">
      <w:pPr>
        <w:pStyle w:val="NormalWeb"/>
        <w:rPr>
          <w:sz w:val="32"/>
          <w:szCs w:val="32"/>
          <w:lang w:val="es-ES"/>
        </w:rPr>
      </w:pPr>
      <w:r w:rsidRPr="009319BB">
        <w:rPr>
          <w:sz w:val="32"/>
          <w:szCs w:val="32"/>
          <w:lang w:val="es-ES"/>
        </w:rPr>
        <w:t>Benigno y autolimitado. Sucede cuando por cualquier causa (traumatismo u otra)  un trozo d</w:t>
      </w:r>
      <w:r w:rsidR="00831DE4">
        <w:rPr>
          <w:sz w:val="32"/>
          <w:szCs w:val="32"/>
          <w:lang w:val="es-ES"/>
        </w:rPr>
        <w:t>e otoconia de la mácula utrícular</w:t>
      </w:r>
      <w:r w:rsidRPr="009319BB">
        <w:rPr>
          <w:sz w:val="32"/>
          <w:szCs w:val="32"/>
          <w:lang w:val="es-ES"/>
        </w:rPr>
        <w:t>, queda suelto y penetra en un conducto semicircular (frecuentemente el posterior)</w:t>
      </w:r>
      <w:r w:rsidR="007475F3">
        <w:rPr>
          <w:sz w:val="32"/>
          <w:szCs w:val="32"/>
          <w:lang w:val="es-ES"/>
        </w:rPr>
        <w:t xml:space="preserve"> Fig.11</w:t>
      </w:r>
      <w:r w:rsidRPr="009319BB">
        <w:rPr>
          <w:sz w:val="32"/>
          <w:szCs w:val="32"/>
          <w:lang w:val="es-ES"/>
        </w:rPr>
        <w:t>. Cuando cambiamos de posición la cabeza, la otoconia suelta</w:t>
      </w:r>
      <w:r w:rsidR="00831DE4">
        <w:rPr>
          <w:sz w:val="32"/>
          <w:szCs w:val="32"/>
          <w:lang w:val="es-ES"/>
        </w:rPr>
        <w:t xml:space="preserve"> se mueve y estimula el laberinto</w:t>
      </w:r>
      <w:r w:rsidRPr="009319BB">
        <w:rPr>
          <w:sz w:val="32"/>
          <w:szCs w:val="32"/>
          <w:lang w:val="es-ES"/>
        </w:rPr>
        <w:t xml:space="preserve"> produciendo mareo intenso, pero acotado en el tiempo. Coincide con un fuerte nistagmus hacia arriba, (si es el semicircular posterior), que se puede ver directamente al hacer la maniobra de Hallpike</w:t>
      </w:r>
      <w:r w:rsidR="00831DE4">
        <w:rPr>
          <w:sz w:val="32"/>
          <w:szCs w:val="32"/>
          <w:lang w:val="es-ES"/>
        </w:rPr>
        <w:t xml:space="preserve"> aún sin necesidad de quitar la fijación ocular</w:t>
      </w:r>
      <w:r w:rsidRPr="009319BB">
        <w:rPr>
          <w:sz w:val="32"/>
          <w:szCs w:val="32"/>
          <w:lang w:val="es-ES"/>
        </w:rPr>
        <w:t>, acostando al paciente con la cabeza hacia el lado afectado</w:t>
      </w:r>
      <w:r w:rsidR="00831DE4">
        <w:rPr>
          <w:sz w:val="32"/>
          <w:szCs w:val="32"/>
          <w:lang w:val="es-ES"/>
        </w:rPr>
        <w:t xml:space="preserve"> (ver más arriba)</w:t>
      </w:r>
      <w:r w:rsidRPr="009319BB">
        <w:rPr>
          <w:sz w:val="32"/>
          <w:szCs w:val="32"/>
          <w:lang w:val="es-ES"/>
        </w:rPr>
        <w:t xml:space="preserve">. </w:t>
      </w:r>
    </w:p>
    <w:p w:rsidR="007475F3" w:rsidRDefault="007475F3" w:rsidP="007475F3">
      <w:pPr>
        <w:pStyle w:val="NormalWeb"/>
        <w:jc w:val="center"/>
        <w:rPr>
          <w:sz w:val="32"/>
          <w:szCs w:val="32"/>
          <w:lang w:val="es-ES"/>
        </w:rPr>
      </w:pPr>
      <w:r>
        <w:rPr>
          <w:noProof/>
        </w:rPr>
        <w:drawing>
          <wp:inline distT="0" distB="0" distL="0" distR="0" wp14:anchorId="1343977E" wp14:editId="1AED09C2">
            <wp:extent cx="2854325" cy="2854325"/>
            <wp:effectExtent l="0" t="0" r="3175" b="3175"/>
            <wp:docPr id="3" name="Imagen 3" descr="Resultado de imagen para vertigo pos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vertigo posicion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4325" cy="2854325"/>
                    </a:xfrm>
                    <a:prstGeom prst="rect">
                      <a:avLst/>
                    </a:prstGeom>
                    <a:noFill/>
                    <a:ln>
                      <a:noFill/>
                    </a:ln>
                  </pic:spPr>
                </pic:pic>
              </a:graphicData>
            </a:graphic>
          </wp:inline>
        </w:drawing>
      </w:r>
    </w:p>
    <w:p w:rsidR="007475F3" w:rsidRDefault="00641436" w:rsidP="007475F3">
      <w:pPr>
        <w:pStyle w:val="NormalWeb"/>
        <w:jc w:val="center"/>
        <w:rPr>
          <w:sz w:val="32"/>
          <w:szCs w:val="32"/>
          <w:lang w:val="es-ES"/>
        </w:rPr>
      </w:pPr>
      <w:r>
        <w:rPr>
          <w:sz w:val="32"/>
          <w:szCs w:val="32"/>
          <w:lang w:val="es-ES"/>
        </w:rPr>
        <w:lastRenderedPageBreak/>
        <w:t>Fig 15.</w:t>
      </w:r>
    </w:p>
    <w:p w:rsidR="00033430" w:rsidRDefault="00DB3AA2" w:rsidP="00DB3AA2">
      <w:pPr>
        <w:pStyle w:val="NormalWeb"/>
        <w:rPr>
          <w:sz w:val="32"/>
          <w:szCs w:val="32"/>
          <w:lang w:val="es-ES"/>
        </w:rPr>
      </w:pPr>
      <w:r w:rsidRPr="009319BB">
        <w:rPr>
          <w:sz w:val="32"/>
          <w:szCs w:val="32"/>
          <w:lang w:val="es-ES"/>
        </w:rPr>
        <w:t xml:space="preserve">Se </w:t>
      </w:r>
      <w:r w:rsidR="00831DE4">
        <w:rPr>
          <w:sz w:val="32"/>
          <w:szCs w:val="32"/>
          <w:lang w:val="es-ES"/>
        </w:rPr>
        <w:t>usan</w:t>
      </w:r>
      <w:r w:rsidRPr="009319BB">
        <w:rPr>
          <w:sz w:val="32"/>
          <w:szCs w:val="32"/>
          <w:lang w:val="es-ES"/>
        </w:rPr>
        <w:t xml:space="preserve"> maniobra</w:t>
      </w:r>
      <w:r w:rsidR="00831DE4">
        <w:rPr>
          <w:sz w:val="32"/>
          <w:szCs w:val="32"/>
          <w:lang w:val="es-ES"/>
        </w:rPr>
        <w:t>s</w:t>
      </w:r>
      <w:r w:rsidRPr="009319BB">
        <w:rPr>
          <w:sz w:val="32"/>
          <w:szCs w:val="32"/>
          <w:lang w:val="es-ES"/>
        </w:rPr>
        <w:t xml:space="preserve"> de reposición para sacar la</w:t>
      </w:r>
      <w:r w:rsidR="00831DE4">
        <w:rPr>
          <w:sz w:val="32"/>
          <w:szCs w:val="32"/>
          <w:lang w:val="es-ES"/>
        </w:rPr>
        <w:t>s</w:t>
      </w:r>
      <w:r w:rsidRPr="009319BB">
        <w:rPr>
          <w:sz w:val="32"/>
          <w:szCs w:val="32"/>
          <w:lang w:val="es-ES"/>
        </w:rPr>
        <w:t xml:space="preserve"> otoconia</w:t>
      </w:r>
      <w:r w:rsidR="00831DE4">
        <w:rPr>
          <w:sz w:val="32"/>
          <w:szCs w:val="32"/>
          <w:lang w:val="es-ES"/>
        </w:rPr>
        <w:t>s del conducto semicircular al que hayan caido. La maniobra diagnóstica la puede hacer el médico clínico, pero la reposición es conveniente dejarla al kinesiólogo, o por lo menos al otorrino. Además del semicircular posterior se pueden afectar el lateral y el superior, pero es</w:t>
      </w:r>
      <w:r w:rsidR="007475F3">
        <w:rPr>
          <w:sz w:val="32"/>
          <w:szCs w:val="32"/>
          <w:lang w:val="es-ES"/>
        </w:rPr>
        <w:t>to es</w:t>
      </w:r>
      <w:r w:rsidR="00831DE4">
        <w:rPr>
          <w:sz w:val="32"/>
          <w:szCs w:val="32"/>
          <w:lang w:val="es-ES"/>
        </w:rPr>
        <w:t xml:space="preserve"> infinitamente menos frecuente y excede el objetivo de esta separata.</w:t>
      </w:r>
    </w:p>
    <w:p w:rsidR="00831DE4" w:rsidRPr="009319BB" w:rsidRDefault="00831DE4" w:rsidP="00DB3AA2">
      <w:pPr>
        <w:pStyle w:val="NormalWeb"/>
        <w:rPr>
          <w:sz w:val="32"/>
          <w:szCs w:val="32"/>
          <w:lang w:val="es-ES"/>
        </w:rPr>
      </w:pPr>
      <w:r>
        <w:rPr>
          <w:sz w:val="32"/>
          <w:szCs w:val="32"/>
          <w:lang w:val="es-ES"/>
        </w:rPr>
        <w:t>Muchas veces, aún sin tratamiento se soluciona sólo, pero no es lógico esperar la evolución espontánea, porque la mayoria mejora con la primer maniobra de reposición.  Esta evolución espontánea ha dado lugar a creer que es cervical y se curó con masajes.</w:t>
      </w:r>
    </w:p>
    <w:p w:rsidR="00DB3AA2" w:rsidRDefault="00DB3AA2" w:rsidP="00DB3AA2">
      <w:pPr>
        <w:pStyle w:val="NormalWeb"/>
        <w:rPr>
          <w:b/>
          <w:i/>
          <w:sz w:val="36"/>
          <w:szCs w:val="32"/>
          <w:u w:val="single"/>
          <w:lang w:val="es-ES"/>
        </w:rPr>
      </w:pPr>
      <w:r w:rsidRPr="00FF6359">
        <w:rPr>
          <w:b/>
          <w:i/>
          <w:sz w:val="36"/>
          <w:szCs w:val="32"/>
          <w:u w:val="single"/>
          <w:lang w:val="es-ES"/>
        </w:rPr>
        <w:t>2)    Centrales</w:t>
      </w:r>
    </w:p>
    <w:p w:rsidR="00FF6359" w:rsidRDefault="00FF6359" w:rsidP="00DB3AA2">
      <w:pPr>
        <w:pStyle w:val="NormalWeb"/>
        <w:rPr>
          <w:sz w:val="32"/>
          <w:szCs w:val="32"/>
          <w:lang w:val="es-ES"/>
        </w:rPr>
      </w:pPr>
      <w:r>
        <w:rPr>
          <w:sz w:val="32"/>
          <w:szCs w:val="32"/>
          <w:lang w:val="es-ES"/>
        </w:rPr>
        <w:t>Un otorrino no puede hablar con autoridad de patolog</w:t>
      </w:r>
      <w:r w:rsidR="008F758F">
        <w:rPr>
          <w:sz w:val="32"/>
          <w:szCs w:val="32"/>
          <w:lang w:val="es-ES"/>
        </w:rPr>
        <w:t>ía central, pero al igual que los</w:t>
      </w:r>
      <w:r>
        <w:rPr>
          <w:sz w:val="32"/>
          <w:szCs w:val="32"/>
          <w:lang w:val="es-ES"/>
        </w:rPr>
        <w:t xml:space="preserve"> clínico</w:t>
      </w:r>
      <w:r w:rsidR="008F758F">
        <w:rPr>
          <w:sz w:val="32"/>
          <w:szCs w:val="32"/>
          <w:lang w:val="es-ES"/>
        </w:rPr>
        <w:t>s</w:t>
      </w:r>
      <w:r>
        <w:rPr>
          <w:sz w:val="32"/>
          <w:szCs w:val="32"/>
          <w:lang w:val="es-ES"/>
        </w:rPr>
        <w:t>, nos vemos obliga</w:t>
      </w:r>
      <w:r w:rsidR="008F758F">
        <w:rPr>
          <w:sz w:val="32"/>
          <w:szCs w:val="32"/>
          <w:lang w:val="es-ES"/>
        </w:rPr>
        <w:t>dos a sospecharla y descartarla o no.</w:t>
      </w:r>
    </w:p>
    <w:p w:rsidR="00BA255E" w:rsidRPr="003D170F" w:rsidRDefault="00896108" w:rsidP="003D170F">
      <w:pPr>
        <w:pStyle w:val="NormalWeb"/>
        <w:rPr>
          <w:sz w:val="32"/>
          <w:szCs w:val="32"/>
          <w:lang w:val="es-ES"/>
        </w:rPr>
      </w:pPr>
      <w:r>
        <w:rPr>
          <w:sz w:val="32"/>
          <w:szCs w:val="32"/>
          <w:lang w:val="es-ES"/>
        </w:rPr>
        <w:t>De todos modos, hay dos tipos de patologías centrales que pueden traer mareos, inestabilidad o vértigos: las agudas y peligrosas como la patología vascular de la fosa posterior, y las enfermedades crónicas que nos van a dejar la oportunidad de</w:t>
      </w:r>
      <w:r w:rsidR="00BA255E">
        <w:rPr>
          <w:sz w:val="32"/>
          <w:szCs w:val="32"/>
          <w:lang w:val="es-ES"/>
        </w:rPr>
        <w:t xml:space="preserve"> consultar con quien sea necesario. </w:t>
      </w:r>
    </w:p>
    <w:p w:rsidR="00BA255E" w:rsidRDefault="00BA255E" w:rsidP="00BA255E">
      <w:pPr>
        <w:pStyle w:val="NormalWeb"/>
        <w:jc w:val="center"/>
        <w:rPr>
          <w:sz w:val="32"/>
          <w:szCs w:val="32"/>
        </w:rPr>
      </w:pPr>
    </w:p>
    <w:p w:rsidR="00BA255E" w:rsidRPr="00FF6359" w:rsidRDefault="00BA255E" w:rsidP="00BA255E">
      <w:pPr>
        <w:pStyle w:val="NormalWeb"/>
        <w:rPr>
          <w:sz w:val="32"/>
          <w:szCs w:val="32"/>
        </w:rPr>
      </w:pPr>
      <w:r>
        <w:rPr>
          <w:sz w:val="32"/>
          <w:szCs w:val="32"/>
        </w:rPr>
        <w:t>Las dos patologías más citadas en fosa posterior son la PICA y la AICA</w:t>
      </w:r>
    </w:p>
    <w:p w:rsidR="0032786E" w:rsidRDefault="00DB3AA2" w:rsidP="0032786E">
      <w:pPr>
        <w:pStyle w:val="NormalWeb"/>
        <w:numPr>
          <w:ilvl w:val="0"/>
          <w:numId w:val="14"/>
        </w:numPr>
        <w:rPr>
          <w:sz w:val="32"/>
          <w:szCs w:val="32"/>
          <w:lang w:val="es-ES"/>
        </w:rPr>
      </w:pPr>
      <w:r w:rsidRPr="009319BB">
        <w:rPr>
          <w:sz w:val="32"/>
          <w:szCs w:val="32"/>
          <w:u w:val="single"/>
          <w:lang w:val="es-ES"/>
        </w:rPr>
        <w:t>Sindrome de Wallenberg:</w:t>
      </w:r>
      <w:r w:rsidRPr="009319BB">
        <w:rPr>
          <w:sz w:val="32"/>
          <w:szCs w:val="32"/>
          <w:lang w:val="es-ES"/>
        </w:rPr>
        <w:t xml:space="preserve"> causado por la oclusión de una arteria vertebral o por la PICA que produce un infarto en cuña</w:t>
      </w:r>
      <w:r w:rsidR="0032786E">
        <w:rPr>
          <w:sz w:val="32"/>
          <w:szCs w:val="32"/>
          <w:lang w:val="es-ES"/>
        </w:rPr>
        <w:t xml:space="preserve"> dorsolateral del bulbo.</w:t>
      </w:r>
    </w:p>
    <w:p w:rsidR="0032786E" w:rsidRPr="0032786E" w:rsidRDefault="0032786E" w:rsidP="0032786E">
      <w:pPr>
        <w:pStyle w:val="NormalWeb"/>
        <w:numPr>
          <w:ilvl w:val="1"/>
          <w:numId w:val="15"/>
        </w:numPr>
        <w:rPr>
          <w:sz w:val="32"/>
          <w:szCs w:val="32"/>
        </w:rPr>
      </w:pPr>
      <w:r>
        <w:rPr>
          <w:sz w:val="32"/>
          <w:szCs w:val="32"/>
          <w:lang w:val="es-ES"/>
        </w:rPr>
        <w:t xml:space="preserve"> Produce</w:t>
      </w:r>
      <w:r w:rsidR="00DB3AA2" w:rsidRPr="009319BB">
        <w:rPr>
          <w:sz w:val="32"/>
          <w:szCs w:val="32"/>
          <w:lang w:val="es-ES"/>
        </w:rPr>
        <w:t xml:space="preserve"> mareos violentos con nistagmus </w:t>
      </w:r>
      <w:r>
        <w:rPr>
          <w:sz w:val="32"/>
          <w:szCs w:val="32"/>
          <w:lang w:val="es-ES"/>
        </w:rPr>
        <w:t>que apunta al lado de la lesión</w:t>
      </w:r>
    </w:p>
    <w:p w:rsidR="0032786E" w:rsidRPr="0032786E" w:rsidRDefault="00DB3AA2" w:rsidP="0032786E">
      <w:pPr>
        <w:pStyle w:val="NormalWeb"/>
        <w:numPr>
          <w:ilvl w:val="1"/>
          <w:numId w:val="15"/>
        </w:numPr>
        <w:rPr>
          <w:sz w:val="32"/>
          <w:szCs w:val="32"/>
        </w:rPr>
      </w:pPr>
      <w:r w:rsidRPr="009319BB">
        <w:rPr>
          <w:sz w:val="32"/>
          <w:szCs w:val="32"/>
          <w:lang w:val="es-ES"/>
        </w:rPr>
        <w:t xml:space="preserve"> anestesia ipsilateral de la </w:t>
      </w:r>
      <w:r w:rsidR="0032786E">
        <w:rPr>
          <w:sz w:val="32"/>
          <w:szCs w:val="32"/>
          <w:lang w:val="es-ES"/>
        </w:rPr>
        <w:t>cara y contralateral del cuerpo</w:t>
      </w:r>
    </w:p>
    <w:p w:rsidR="0032786E" w:rsidRPr="0032786E" w:rsidRDefault="00DB3AA2" w:rsidP="0032786E">
      <w:pPr>
        <w:pStyle w:val="NormalWeb"/>
        <w:numPr>
          <w:ilvl w:val="1"/>
          <w:numId w:val="15"/>
        </w:numPr>
        <w:rPr>
          <w:sz w:val="32"/>
          <w:szCs w:val="32"/>
        </w:rPr>
      </w:pPr>
      <w:r w:rsidRPr="009319BB">
        <w:rPr>
          <w:sz w:val="32"/>
          <w:szCs w:val="32"/>
          <w:lang w:val="es-ES"/>
        </w:rPr>
        <w:t xml:space="preserve"> Clau</w:t>
      </w:r>
      <w:r w:rsidR="0032786E">
        <w:rPr>
          <w:sz w:val="32"/>
          <w:szCs w:val="32"/>
          <w:lang w:val="es-ES"/>
        </w:rPr>
        <w:t>dio Bernard-Horner</w:t>
      </w:r>
    </w:p>
    <w:p w:rsidR="0032786E" w:rsidRPr="003D170F" w:rsidRDefault="00DB3AA2" w:rsidP="0032786E">
      <w:pPr>
        <w:pStyle w:val="NormalWeb"/>
        <w:numPr>
          <w:ilvl w:val="1"/>
          <w:numId w:val="15"/>
        </w:numPr>
        <w:rPr>
          <w:sz w:val="32"/>
          <w:szCs w:val="32"/>
        </w:rPr>
      </w:pPr>
      <w:r w:rsidRPr="0032786E">
        <w:rPr>
          <w:sz w:val="32"/>
          <w:szCs w:val="32"/>
          <w:lang w:val="es-ES"/>
        </w:rPr>
        <w:t xml:space="preserve"> disfonía, disfagia y diplopía</w:t>
      </w:r>
      <w:r w:rsidR="0032786E">
        <w:rPr>
          <w:sz w:val="32"/>
          <w:szCs w:val="32"/>
          <w:lang w:val="es-ES"/>
        </w:rPr>
        <w:t>, dismetría</w:t>
      </w:r>
    </w:p>
    <w:p w:rsidR="003D170F" w:rsidRPr="0032786E" w:rsidRDefault="003D170F" w:rsidP="0032786E">
      <w:pPr>
        <w:pStyle w:val="NormalWeb"/>
        <w:numPr>
          <w:ilvl w:val="1"/>
          <w:numId w:val="15"/>
        </w:numPr>
        <w:rPr>
          <w:sz w:val="32"/>
          <w:szCs w:val="32"/>
        </w:rPr>
      </w:pPr>
      <w:r>
        <w:rPr>
          <w:sz w:val="32"/>
          <w:szCs w:val="32"/>
          <w:lang w:val="es-ES"/>
        </w:rPr>
        <w:t>etc</w:t>
      </w:r>
    </w:p>
    <w:p w:rsidR="0032786E" w:rsidRDefault="00DB3AA2" w:rsidP="0032786E">
      <w:pPr>
        <w:pStyle w:val="NormalWeb"/>
        <w:numPr>
          <w:ilvl w:val="0"/>
          <w:numId w:val="14"/>
        </w:numPr>
        <w:rPr>
          <w:sz w:val="32"/>
          <w:szCs w:val="32"/>
          <w:lang w:val="es-ES"/>
        </w:rPr>
      </w:pPr>
      <w:r w:rsidRPr="0032786E">
        <w:rPr>
          <w:sz w:val="32"/>
          <w:szCs w:val="32"/>
          <w:u w:val="single"/>
          <w:lang w:val="es-ES"/>
        </w:rPr>
        <w:t>Sindrome pontobulbar lateral:</w:t>
      </w:r>
      <w:r w:rsidRPr="0032786E">
        <w:rPr>
          <w:sz w:val="32"/>
          <w:szCs w:val="32"/>
          <w:lang w:val="es-ES"/>
        </w:rPr>
        <w:t xml:space="preserve"> lo causa la oclusión de la AICA y está </w:t>
      </w:r>
      <w:r w:rsidR="0032786E">
        <w:rPr>
          <w:sz w:val="32"/>
          <w:szCs w:val="32"/>
          <w:lang w:val="es-ES"/>
        </w:rPr>
        <w:t>fuertemente asociado a síntomas auditivos, porque la AICA da origen a la arteria laberíntica. Produce</w:t>
      </w:r>
    </w:p>
    <w:p w:rsidR="0032786E" w:rsidRDefault="0032786E" w:rsidP="0032786E">
      <w:pPr>
        <w:pStyle w:val="NormalWeb"/>
        <w:numPr>
          <w:ilvl w:val="1"/>
          <w:numId w:val="16"/>
        </w:numPr>
        <w:rPr>
          <w:sz w:val="32"/>
          <w:szCs w:val="32"/>
          <w:lang w:val="es-ES"/>
        </w:rPr>
      </w:pPr>
      <w:r>
        <w:rPr>
          <w:sz w:val="32"/>
          <w:szCs w:val="32"/>
          <w:lang w:val="es-ES"/>
        </w:rPr>
        <w:t>Vértigos intensos</w:t>
      </w:r>
    </w:p>
    <w:p w:rsidR="0032786E" w:rsidRDefault="0032786E" w:rsidP="0032786E">
      <w:pPr>
        <w:pStyle w:val="NormalWeb"/>
        <w:numPr>
          <w:ilvl w:val="1"/>
          <w:numId w:val="16"/>
        </w:numPr>
        <w:rPr>
          <w:sz w:val="32"/>
          <w:szCs w:val="32"/>
          <w:lang w:val="es-ES"/>
        </w:rPr>
      </w:pPr>
      <w:r>
        <w:rPr>
          <w:sz w:val="32"/>
          <w:szCs w:val="32"/>
          <w:lang w:val="es-ES"/>
        </w:rPr>
        <w:lastRenderedPageBreak/>
        <w:t>Hipoacusia súbita y acúfenos por los cual se los denomina "pseudoneuronitis vestibular"</w:t>
      </w:r>
    </w:p>
    <w:p w:rsidR="0032786E" w:rsidRDefault="0032786E" w:rsidP="0032786E">
      <w:pPr>
        <w:pStyle w:val="NormalWeb"/>
        <w:numPr>
          <w:ilvl w:val="1"/>
          <w:numId w:val="16"/>
        </w:numPr>
        <w:rPr>
          <w:sz w:val="32"/>
          <w:szCs w:val="32"/>
          <w:lang w:val="es-ES"/>
        </w:rPr>
      </w:pPr>
      <w:r>
        <w:rPr>
          <w:sz w:val="32"/>
          <w:szCs w:val="32"/>
          <w:lang w:val="es-ES"/>
        </w:rPr>
        <w:t>Parálisis facial</w:t>
      </w:r>
    </w:p>
    <w:p w:rsidR="0032786E" w:rsidRDefault="0032786E" w:rsidP="0032786E">
      <w:pPr>
        <w:pStyle w:val="NormalWeb"/>
        <w:numPr>
          <w:ilvl w:val="1"/>
          <w:numId w:val="16"/>
        </w:numPr>
        <w:rPr>
          <w:sz w:val="32"/>
          <w:szCs w:val="32"/>
          <w:lang w:val="es-ES"/>
        </w:rPr>
      </w:pPr>
      <w:r>
        <w:rPr>
          <w:sz w:val="32"/>
          <w:szCs w:val="32"/>
          <w:lang w:val="es-ES"/>
        </w:rPr>
        <w:t>Hipoestesia facial unilateral y contralateral del cuerpo</w:t>
      </w:r>
    </w:p>
    <w:p w:rsidR="003D170F" w:rsidRDefault="003D170F" w:rsidP="0032786E">
      <w:pPr>
        <w:pStyle w:val="NormalWeb"/>
        <w:numPr>
          <w:ilvl w:val="1"/>
          <w:numId w:val="16"/>
        </w:numPr>
        <w:rPr>
          <w:sz w:val="32"/>
          <w:szCs w:val="32"/>
          <w:lang w:val="es-ES"/>
        </w:rPr>
      </w:pPr>
      <w:r w:rsidRPr="003D170F">
        <w:rPr>
          <w:sz w:val="32"/>
          <w:szCs w:val="32"/>
          <w:lang w:val="es-ES"/>
        </w:rPr>
        <w:t>Dismetría, diplopía</w:t>
      </w:r>
    </w:p>
    <w:p w:rsidR="003D170F" w:rsidRDefault="003D170F" w:rsidP="0032786E">
      <w:pPr>
        <w:pStyle w:val="NormalWeb"/>
        <w:numPr>
          <w:ilvl w:val="1"/>
          <w:numId w:val="16"/>
        </w:numPr>
        <w:rPr>
          <w:sz w:val="32"/>
          <w:szCs w:val="32"/>
          <w:lang w:val="es-ES"/>
        </w:rPr>
      </w:pPr>
      <w:r>
        <w:rPr>
          <w:sz w:val="32"/>
          <w:szCs w:val="32"/>
          <w:lang w:val="es-ES"/>
        </w:rPr>
        <w:t>etc</w:t>
      </w:r>
    </w:p>
    <w:p w:rsidR="0032786E" w:rsidRPr="003D170F" w:rsidRDefault="0032786E" w:rsidP="003D170F">
      <w:pPr>
        <w:pStyle w:val="NormalWeb"/>
        <w:ind w:left="1440"/>
        <w:rPr>
          <w:sz w:val="32"/>
          <w:szCs w:val="32"/>
          <w:lang w:val="es-ES"/>
        </w:rPr>
      </w:pPr>
      <w:r w:rsidRPr="003D170F">
        <w:rPr>
          <w:sz w:val="32"/>
          <w:szCs w:val="32"/>
          <w:lang w:val="es-ES"/>
        </w:rPr>
        <w:t>En realidad haciendo una comparación entre ambas, vemos que:</w:t>
      </w:r>
    </w:p>
    <w:p w:rsidR="0032786E" w:rsidRDefault="0032786E" w:rsidP="0032786E">
      <w:pPr>
        <w:pStyle w:val="NormalWeb"/>
        <w:jc w:val="center"/>
        <w:rPr>
          <w:sz w:val="32"/>
          <w:szCs w:val="32"/>
          <w:lang w:val="es-ES"/>
        </w:rPr>
      </w:pPr>
      <w:r>
        <w:rPr>
          <w:noProof/>
          <w:sz w:val="32"/>
          <w:szCs w:val="32"/>
        </w:rPr>
        <w:drawing>
          <wp:inline distT="0" distB="0" distL="0" distR="0" wp14:anchorId="7DE8BACE">
            <wp:extent cx="5868063" cy="353038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3985" cy="3533943"/>
                    </a:xfrm>
                    <a:prstGeom prst="rect">
                      <a:avLst/>
                    </a:prstGeom>
                    <a:noFill/>
                  </pic:spPr>
                </pic:pic>
              </a:graphicData>
            </a:graphic>
          </wp:inline>
        </w:drawing>
      </w:r>
    </w:p>
    <w:p w:rsidR="0032786E" w:rsidRDefault="003D170F" w:rsidP="0032786E">
      <w:pPr>
        <w:pStyle w:val="NormalWeb"/>
        <w:ind w:left="1005"/>
        <w:rPr>
          <w:sz w:val="32"/>
          <w:szCs w:val="32"/>
        </w:rPr>
      </w:pPr>
      <w:r>
        <w:rPr>
          <w:sz w:val="32"/>
          <w:szCs w:val="32"/>
        </w:rPr>
        <w:t>Vemos que la diferencia es que la PICA tiene pares bajos (disfagia, disfonía) y la AICA síntomas auditivos.</w:t>
      </w:r>
    </w:p>
    <w:p w:rsidR="003D170F" w:rsidRDefault="003D170F" w:rsidP="0032786E">
      <w:pPr>
        <w:pStyle w:val="NormalWeb"/>
        <w:ind w:left="1005"/>
        <w:rPr>
          <w:sz w:val="32"/>
          <w:szCs w:val="32"/>
        </w:rPr>
      </w:pPr>
      <w:r>
        <w:rPr>
          <w:sz w:val="32"/>
          <w:szCs w:val="32"/>
        </w:rPr>
        <w:t>Otras patologías centrales que podemos ver, ya sin urgencia son:</w:t>
      </w:r>
    </w:p>
    <w:p w:rsidR="003D170F" w:rsidRDefault="00A67CDA" w:rsidP="003D170F">
      <w:pPr>
        <w:pStyle w:val="NormalWeb"/>
        <w:numPr>
          <w:ilvl w:val="0"/>
          <w:numId w:val="14"/>
        </w:numPr>
        <w:rPr>
          <w:sz w:val="32"/>
          <w:szCs w:val="32"/>
        </w:rPr>
      </w:pPr>
      <w:r>
        <w:rPr>
          <w:sz w:val="32"/>
          <w:szCs w:val="32"/>
        </w:rPr>
        <w:t>Mareo</w:t>
      </w:r>
      <w:r w:rsidR="003D170F">
        <w:rPr>
          <w:sz w:val="32"/>
          <w:szCs w:val="32"/>
        </w:rPr>
        <w:t xml:space="preserve"> funcional:</w:t>
      </w:r>
      <w:r w:rsidR="000B501F">
        <w:rPr>
          <w:sz w:val="32"/>
          <w:szCs w:val="32"/>
        </w:rPr>
        <w:t xml:space="preserve"> se suele producir posteriormente a una patología física como neuronitis vestibular u otra, en una personalidad compulsiva o depresiva, semanas o meses después. Se caracteriza por:</w:t>
      </w:r>
    </w:p>
    <w:p w:rsidR="000B501F" w:rsidRDefault="000B501F" w:rsidP="000B501F">
      <w:pPr>
        <w:pStyle w:val="NormalWeb"/>
        <w:numPr>
          <w:ilvl w:val="1"/>
          <w:numId w:val="14"/>
        </w:numPr>
        <w:rPr>
          <w:sz w:val="32"/>
          <w:szCs w:val="32"/>
        </w:rPr>
      </w:pPr>
      <w:r>
        <w:rPr>
          <w:sz w:val="32"/>
          <w:szCs w:val="32"/>
        </w:rPr>
        <w:t>Tener menos síntomas a la mañana que a la noche</w:t>
      </w:r>
    </w:p>
    <w:p w:rsidR="000B501F" w:rsidRDefault="000B501F" w:rsidP="000B501F">
      <w:pPr>
        <w:pStyle w:val="NormalWeb"/>
        <w:numPr>
          <w:ilvl w:val="1"/>
          <w:numId w:val="14"/>
        </w:numPr>
        <w:rPr>
          <w:sz w:val="32"/>
          <w:szCs w:val="32"/>
        </w:rPr>
      </w:pPr>
      <w:r>
        <w:rPr>
          <w:sz w:val="32"/>
          <w:szCs w:val="32"/>
        </w:rPr>
        <w:t>Se calma con un consumo moderado de alcohol (medio vaso de cerveza)</w:t>
      </w:r>
    </w:p>
    <w:p w:rsidR="000B501F" w:rsidRDefault="000B501F" w:rsidP="000B501F">
      <w:pPr>
        <w:pStyle w:val="NormalWeb"/>
        <w:numPr>
          <w:ilvl w:val="1"/>
          <w:numId w:val="14"/>
        </w:numPr>
        <w:rPr>
          <w:sz w:val="32"/>
          <w:szCs w:val="32"/>
        </w:rPr>
      </w:pPr>
      <w:r>
        <w:rPr>
          <w:sz w:val="32"/>
          <w:szCs w:val="32"/>
        </w:rPr>
        <w:t>No se presenta cuando hace deportes (andar en bicicleta)</w:t>
      </w:r>
    </w:p>
    <w:p w:rsidR="000B501F" w:rsidRDefault="000B501F" w:rsidP="000B501F">
      <w:pPr>
        <w:pStyle w:val="NormalWeb"/>
        <w:numPr>
          <w:ilvl w:val="1"/>
          <w:numId w:val="14"/>
        </w:numPr>
        <w:rPr>
          <w:sz w:val="32"/>
          <w:szCs w:val="32"/>
        </w:rPr>
      </w:pPr>
      <w:r>
        <w:rPr>
          <w:sz w:val="32"/>
          <w:szCs w:val="32"/>
        </w:rPr>
        <w:t>Sensación de inestabilidad subjetiva en la marcha o parado. No se cae pero si está parado comienza a oscilar.</w:t>
      </w:r>
    </w:p>
    <w:p w:rsidR="000B501F" w:rsidRDefault="000B501F" w:rsidP="000B501F">
      <w:pPr>
        <w:pStyle w:val="NormalWeb"/>
        <w:numPr>
          <w:ilvl w:val="1"/>
          <w:numId w:val="14"/>
        </w:numPr>
        <w:rPr>
          <w:sz w:val="32"/>
          <w:szCs w:val="32"/>
        </w:rPr>
      </w:pPr>
      <w:r>
        <w:rPr>
          <w:sz w:val="32"/>
          <w:szCs w:val="32"/>
        </w:rPr>
        <w:t>Ausencia de signos patológicos en examen físico o estudios complementarios</w:t>
      </w:r>
    </w:p>
    <w:p w:rsidR="000B501F" w:rsidRDefault="000B501F" w:rsidP="000B501F">
      <w:pPr>
        <w:pStyle w:val="NormalWeb"/>
        <w:numPr>
          <w:ilvl w:val="1"/>
          <w:numId w:val="14"/>
        </w:numPr>
        <w:rPr>
          <w:sz w:val="32"/>
          <w:szCs w:val="32"/>
        </w:rPr>
      </w:pPr>
      <w:r>
        <w:rPr>
          <w:sz w:val="32"/>
          <w:szCs w:val="32"/>
        </w:rPr>
        <w:lastRenderedPageBreak/>
        <w:t>Desencadenamientos típicos: conduciendo un auto, en espacios abiertos o cuartos amplios y vacíos.</w:t>
      </w:r>
    </w:p>
    <w:p w:rsidR="00155DB7" w:rsidRDefault="00155DB7" w:rsidP="000B501F">
      <w:pPr>
        <w:pStyle w:val="NormalWeb"/>
        <w:numPr>
          <w:ilvl w:val="1"/>
          <w:numId w:val="14"/>
        </w:numPr>
        <w:rPr>
          <w:sz w:val="32"/>
          <w:szCs w:val="32"/>
        </w:rPr>
      </w:pPr>
      <w:r>
        <w:rPr>
          <w:sz w:val="32"/>
          <w:szCs w:val="32"/>
        </w:rPr>
        <w:t>Se suele tratar con psicoterapia, antidepresivos y rehabilitación exponiéndolo a situaciones de inestabilidad.</w:t>
      </w:r>
    </w:p>
    <w:p w:rsidR="00155DB7" w:rsidRDefault="00155DB7" w:rsidP="000B501F">
      <w:pPr>
        <w:pStyle w:val="NormalWeb"/>
        <w:numPr>
          <w:ilvl w:val="0"/>
          <w:numId w:val="14"/>
        </w:numPr>
        <w:rPr>
          <w:sz w:val="32"/>
          <w:szCs w:val="32"/>
        </w:rPr>
      </w:pPr>
      <w:r w:rsidRPr="00155DB7">
        <w:rPr>
          <w:sz w:val="32"/>
          <w:szCs w:val="32"/>
        </w:rPr>
        <w:t xml:space="preserve">Migraña vestibular: diagnóstico discutido hasta hace poco, </w:t>
      </w:r>
      <w:r w:rsidR="007608EE">
        <w:rPr>
          <w:sz w:val="32"/>
          <w:szCs w:val="32"/>
        </w:rPr>
        <w:t xml:space="preserve">en </w:t>
      </w:r>
      <w:r w:rsidRPr="00155DB7">
        <w:rPr>
          <w:sz w:val="32"/>
          <w:szCs w:val="32"/>
        </w:rPr>
        <w:t>que fué validado por la IHS (international headache society)</w:t>
      </w:r>
      <w:r>
        <w:rPr>
          <w:sz w:val="32"/>
          <w:szCs w:val="32"/>
        </w:rPr>
        <w:t>. Hay diferentes criterios para el diagnóstico</w:t>
      </w:r>
      <w:r w:rsidR="007608EE">
        <w:rPr>
          <w:sz w:val="32"/>
          <w:szCs w:val="32"/>
        </w:rPr>
        <w:t>,</w:t>
      </w:r>
      <w:r>
        <w:rPr>
          <w:sz w:val="32"/>
          <w:szCs w:val="32"/>
        </w:rPr>
        <w:t xml:space="preserve"> probable y de certeza </w:t>
      </w:r>
      <w:r w:rsidR="007608EE">
        <w:rPr>
          <w:sz w:val="32"/>
          <w:szCs w:val="32"/>
        </w:rPr>
        <w:t>,</w:t>
      </w:r>
      <w:r>
        <w:rPr>
          <w:sz w:val="32"/>
          <w:szCs w:val="32"/>
        </w:rPr>
        <w:t>que no vamos a explorar pero en general consiste en un paciente</w:t>
      </w:r>
      <w:r w:rsidR="007608EE">
        <w:rPr>
          <w:sz w:val="32"/>
          <w:szCs w:val="32"/>
        </w:rPr>
        <w:t xml:space="preserve"> mareado,</w:t>
      </w:r>
      <w:r>
        <w:rPr>
          <w:sz w:val="32"/>
          <w:szCs w:val="32"/>
        </w:rPr>
        <w:t xml:space="preserve"> con anteceden</w:t>
      </w:r>
      <w:r w:rsidR="00EE1E32">
        <w:rPr>
          <w:sz w:val="32"/>
          <w:szCs w:val="32"/>
        </w:rPr>
        <w:t>tes de migraña presente o pasada</w:t>
      </w:r>
      <w:r>
        <w:rPr>
          <w:sz w:val="32"/>
          <w:szCs w:val="32"/>
        </w:rPr>
        <w:t xml:space="preserve"> (aunque haga muchos años)</w:t>
      </w:r>
      <w:r w:rsidR="00CD6542">
        <w:rPr>
          <w:sz w:val="32"/>
          <w:szCs w:val="32"/>
        </w:rPr>
        <w:t xml:space="preserve"> </w:t>
      </w:r>
      <w:r>
        <w:rPr>
          <w:sz w:val="32"/>
          <w:szCs w:val="32"/>
        </w:rPr>
        <w:t>que:</w:t>
      </w:r>
    </w:p>
    <w:p w:rsidR="000B501F" w:rsidRDefault="00155DB7" w:rsidP="00155DB7">
      <w:pPr>
        <w:pStyle w:val="NormalWeb"/>
        <w:numPr>
          <w:ilvl w:val="1"/>
          <w:numId w:val="14"/>
        </w:numPr>
        <w:rPr>
          <w:sz w:val="32"/>
          <w:szCs w:val="32"/>
        </w:rPr>
      </w:pPr>
      <w:r>
        <w:rPr>
          <w:sz w:val="32"/>
          <w:szCs w:val="32"/>
        </w:rPr>
        <w:t>Tiene episodios de mareos con cefaleas</w:t>
      </w:r>
      <w:r w:rsidR="007608EE">
        <w:rPr>
          <w:sz w:val="32"/>
          <w:szCs w:val="32"/>
        </w:rPr>
        <w:t xml:space="preserve"> ó</w:t>
      </w:r>
    </w:p>
    <w:p w:rsidR="00155DB7" w:rsidRDefault="007608EE" w:rsidP="00155DB7">
      <w:pPr>
        <w:pStyle w:val="NormalWeb"/>
        <w:numPr>
          <w:ilvl w:val="1"/>
          <w:numId w:val="14"/>
        </w:numPr>
        <w:rPr>
          <w:sz w:val="32"/>
          <w:szCs w:val="32"/>
        </w:rPr>
      </w:pPr>
      <w:r>
        <w:rPr>
          <w:sz w:val="32"/>
          <w:szCs w:val="32"/>
        </w:rPr>
        <w:t>F</w:t>
      </w:r>
      <w:r w:rsidR="00155DB7">
        <w:rPr>
          <w:sz w:val="32"/>
          <w:szCs w:val="32"/>
        </w:rPr>
        <w:t>onofotofobia</w:t>
      </w:r>
      <w:r>
        <w:rPr>
          <w:sz w:val="32"/>
          <w:szCs w:val="32"/>
        </w:rPr>
        <w:t xml:space="preserve"> ó</w:t>
      </w:r>
    </w:p>
    <w:p w:rsidR="00EE1E32" w:rsidRDefault="00EE1E32" w:rsidP="00155DB7">
      <w:pPr>
        <w:pStyle w:val="NormalWeb"/>
        <w:numPr>
          <w:ilvl w:val="1"/>
          <w:numId w:val="14"/>
        </w:numPr>
        <w:rPr>
          <w:sz w:val="32"/>
          <w:szCs w:val="32"/>
        </w:rPr>
      </w:pPr>
      <w:r>
        <w:rPr>
          <w:sz w:val="32"/>
          <w:szCs w:val="32"/>
        </w:rPr>
        <w:t>Cefalea unilateral, pulsátil</w:t>
      </w:r>
      <w:r w:rsidR="007608EE">
        <w:rPr>
          <w:sz w:val="32"/>
          <w:szCs w:val="32"/>
        </w:rPr>
        <w:t xml:space="preserve"> ó</w:t>
      </w:r>
    </w:p>
    <w:p w:rsidR="00EE1E32" w:rsidRDefault="00EE1E32" w:rsidP="00155DB7">
      <w:pPr>
        <w:pStyle w:val="NormalWeb"/>
        <w:numPr>
          <w:ilvl w:val="1"/>
          <w:numId w:val="14"/>
        </w:numPr>
        <w:rPr>
          <w:sz w:val="32"/>
          <w:szCs w:val="32"/>
        </w:rPr>
      </w:pPr>
      <w:r>
        <w:rPr>
          <w:sz w:val="32"/>
          <w:szCs w:val="32"/>
        </w:rPr>
        <w:t>Con o sin aura</w:t>
      </w:r>
      <w:r w:rsidR="007608EE">
        <w:rPr>
          <w:sz w:val="32"/>
          <w:szCs w:val="32"/>
        </w:rPr>
        <w:t xml:space="preserve"> ó</w:t>
      </w:r>
    </w:p>
    <w:p w:rsidR="00EE1E32" w:rsidRDefault="00EE1E32" w:rsidP="00155DB7">
      <w:pPr>
        <w:pStyle w:val="NormalWeb"/>
        <w:numPr>
          <w:ilvl w:val="1"/>
          <w:numId w:val="14"/>
        </w:numPr>
        <w:rPr>
          <w:sz w:val="32"/>
          <w:szCs w:val="32"/>
        </w:rPr>
      </w:pPr>
      <w:r>
        <w:rPr>
          <w:sz w:val="32"/>
          <w:szCs w:val="32"/>
        </w:rPr>
        <w:t>Empeora con actividad física</w:t>
      </w:r>
      <w:r w:rsidR="007608EE">
        <w:rPr>
          <w:sz w:val="32"/>
          <w:szCs w:val="32"/>
        </w:rPr>
        <w:t xml:space="preserve"> ó</w:t>
      </w:r>
    </w:p>
    <w:p w:rsidR="00EE1E32" w:rsidRDefault="00EE1E32" w:rsidP="00155DB7">
      <w:pPr>
        <w:pStyle w:val="NormalWeb"/>
        <w:numPr>
          <w:ilvl w:val="1"/>
          <w:numId w:val="14"/>
        </w:numPr>
        <w:rPr>
          <w:sz w:val="32"/>
          <w:szCs w:val="32"/>
        </w:rPr>
      </w:pPr>
      <w:r>
        <w:rPr>
          <w:sz w:val="32"/>
          <w:szCs w:val="32"/>
        </w:rPr>
        <w:t>Se desencadena con stress, alcohol, falta de sueño</w:t>
      </w:r>
    </w:p>
    <w:p w:rsidR="00EE1E32" w:rsidRDefault="00EE1E32" w:rsidP="00EE1E32">
      <w:pPr>
        <w:pStyle w:val="NormalWeb"/>
        <w:rPr>
          <w:sz w:val="32"/>
          <w:szCs w:val="32"/>
        </w:rPr>
      </w:pPr>
      <w:r>
        <w:rPr>
          <w:sz w:val="32"/>
          <w:szCs w:val="32"/>
        </w:rPr>
        <w:t>El diagnóstico y tratamiento preventivo de esta condición es de</w:t>
      </w:r>
      <w:r w:rsidR="007A3F1D">
        <w:rPr>
          <w:sz w:val="32"/>
          <w:szCs w:val="32"/>
        </w:rPr>
        <w:t>l</w:t>
      </w:r>
      <w:r>
        <w:rPr>
          <w:sz w:val="32"/>
          <w:szCs w:val="32"/>
        </w:rPr>
        <w:t xml:space="preserve"> resorte del Neurólogo.</w:t>
      </w:r>
    </w:p>
    <w:p w:rsidR="007608EE" w:rsidRDefault="007608EE" w:rsidP="007608EE">
      <w:pPr>
        <w:pStyle w:val="NormalWeb"/>
        <w:numPr>
          <w:ilvl w:val="0"/>
          <w:numId w:val="14"/>
        </w:numPr>
        <w:rPr>
          <w:sz w:val="32"/>
          <w:szCs w:val="32"/>
        </w:rPr>
      </w:pPr>
      <w:r>
        <w:rPr>
          <w:sz w:val="32"/>
          <w:szCs w:val="32"/>
        </w:rPr>
        <w:t xml:space="preserve"> Otras patologías: epilepsia, drogas ototóxicas, alcohol crónico, TEC, lesión del latigazo, Esclerosis múltiple, Parálisis progresiva supranuclear</w:t>
      </w:r>
    </w:p>
    <w:p w:rsidR="007A3F1D" w:rsidRDefault="007A3F1D" w:rsidP="00EE1E32">
      <w:pPr>
        <w:pStyle w:val="NormalWeb"/>
        <w:rPr>
          <w:sz w:val="32"/>
          <w:szCs w:val="32"/>
        </w:rPr>
      </w:pPr>
    </w:p>
    <w:p w:rsidR="007A3F1D" w:rsidRPr="000B499B" w:rsidRDefault="000B499B" w:rsidP="00EE1E32">
      <w:pPr>
        <w:pStyle w:val="NormalWeb"/>
        <w:rPr>
          <w:b/>
          <w:i/>
          <w:sz w:val="40"/>
          <w:szCs w:val="32"/>
          <w:u w:val="single"/>
        </w:rPr>
      </w:pPr>
      <w:r>
        <w:rPr>
          <w:b/>
          <w:i/>
          <w:sz w:val="40"/>
          <w:szCs w:val="32"/>
          <w:u w:val="single"/>
        </w:rPr>
        <w:t>APÉNDICE 1</w:t>
      </w:r>
    </w:p>
    <w:p w:rsidR="00155DB7" w:rsidRPr="00155DB7" w:rsidRDefault="00155DB7" w:rsidP="00155DB7">
      <w:pPr>
        <w:pStyle w:val="NormalWeb"/>
        <w:rPr>
          <w:sz w:val="32"/>
          <w:szCs w:val="32"/>
        </w:rPr>
      </w:pPr>
    </w:p>
    <w:p w:rsidR="00463C77" w:rsidRPr="00A40358" w:rsidRDefault="00463C77" w:rsidP="00463C77">
      <w:pPr>
        <w:spacing w:before="100" w:beforeAutospacing="1" w:after="100" w:afterAutospacing="1"/>
        <w:rPr>
          <w:sz w:val="32"/>
          <w:szCs w:val="28"/>
        </w:rPr>
      </w:pPr>
      <w:r w:rsidRPr="00A40358">
        <w:rPr>
          <w:sz w:val="32"/>
          <w:szCs w:val="28"/>
        </w:rPr>
        <w:t>CONDUCTA ANTE UN PACIENTE MAREADO</w:t>
      </w:r>
    </w:p>
    <w:p w:rsidR="00463C77" w:rsidRPr="00A40358" w:rsidRDefault="00463C77" w:rsidP="00463C77">
      <w:pPr>
        <w:pStyle w:val="NormalWeb"/>
        <w:numPr>
          <w:ilvl w:val="0"/>
          <w:numId w:val="19"/>
        </w:numPr>
        <w:rPr>
          <w:sz w:val="32"/>
          <w:szCs w:val="28"/>
        </w:rPr>
      </w:pPr>
      <w:r w:rsidRPr="00A40358">
        <w:rPr>
          <w:sz w:val="32"/>
          <w:szCs w:val="28"/>
        </w:rPr>
        <w:t xml:space="preserve">Definir el mareo, tipo, duración , síntomas acompañantes (síntomas vagales , auditivos, cefalea) y desencadenantes (posición, oscuridad). </w:t>
      </w:r>
    </w:p>
    <w:p w:rsidR="00463C77" w:rsidRPr="00A40358" w:rsidRDefault="00463C77" w:rsidP="00463C77">
      <w:pPr>
        <w:pStyle w:val="NormalWeb"/>
        <w:numPr>
          <w:ilvl w:val="0"/>
          <w:numId w:val="19"/>
        </w:numPr>
        <w:rPr>
          <w:sz w:val="32"/>
          <w:szCs w:val="28"/>
        </w:rPr>
      </w:pPr>
      <w:r w:rsidRPr="00A40358">
        <w:rPr>
          <w:sz w:val="32"/>
          <w:szCs w:val="28"/>
        </w:rPr>
        <w:t>Antecedentes vasculares (HTA. ACV. Arritmias cardíacas. Marcapasos) Ver T.A. acostado y parado, ritmo cardíaco.</w:t>
      </w:r>
    </w:p>
    <w:p w:rsidR="00463C77" w:rsidRPr="00A40358" w:rsidRDefault="00463C77" w:rsidP="00463C77">
      <w:pPr>
        <w:pStyle w:val="NormalWeb"/>
        <w:numPr>
          <w:ilvl w:val="0"/>
          <w:numId w:val="19"/>
        </w:numPr>
        <w:rPr>
          <w:sz w:val="32"/>
          <w:szCs w:val="28"/>
        </w:rPr>
      </w:pPr>
      <w:r w:rsidRPr="00A40358">
        <w:rPr>
          <w:sz w:val="32"/>
          <w:szCs w:val="28"/>
        </w:rPr>
        <w:t>Migrañas previas. Síntomas de circulación posterior (diplopía,  disartria, dismetría, cefalea nucal</w:t>
      </w:r>
      <w:r>
        <w:rPr>
          <w:sz w:val="32"/>
          <w:szCs w:val="28"/>
        </w:rPr>
        <w:t>, parestesias peribucales</w:t>
      </w:r>
      <w:r w:rsidRPr="00A40358">
        <w:rPr>
          <w:sz w:val="32"/>
          <w:szCs w:val="28"/>
        </w:rPr>
        <w:t xml:space="preserve">) Traumatismos previos. Estado cognitivo. Consumo de drogas legales e ilegales. Alcohol. </w:t>
      </w:r>
    </w:p>
    <w:p w:rsidR="00463C77" w:rsidRPr="00A40358" w:rsidRDefault="00463C77" w:rsidP="00463C77">
      <w:pPr>
        <w:pStyle w:val="NormalWeb"/>
        <w:numPr>
          <w:ilvl w:val="0"/>
          <w:numId w:val="19"/>
        </w:numPr>
        <w:rPr>
          <w:sz w:val="32"/>
          <w:szCs w:val="28"/>
        </w:rPr>
      </w:pPr>
      <w:r w:rsidRPr="00A40358">
        <w:rPr>
          <w:sz w:val="32"/>
          <w:szCs w:val="28"/>
        </w:rPr>
        <w:t>Patología ortopédica relevante para el equilibrio, como artrosis de rodilla o cadera.</w:t>
      </w:r>
    </w:p>
    <w:p w:rsidR="00463C77" w:rsidRPr="00A40358" w:rsidRDefault="00463C77" w:rsidP="00463C77">
      <w:pPr>
        <w:pStyle w:val="NormalWeb"/>
        <w:tabs>
          <w:tab w:val="left" w:pos="5730"/>
        </w:tabs>
        <w:rPr>
          <w:sz w:val="32"/>
          <w:szCs w:val="28"/>
        </w:rPr>
      </w:pPr>
      <w:r w:rsidRPr="00A40358">
        <w:rPr>
          <w:sz w:val="32"/>
          <w:szCs w:val="28"/>
        </w:rPr>
        <w:t>2.     Examen físico</w:t>
      </w:r>
      <w:r w:rsidRPr="00A40358">
        <w:rPr>
          <w:sz w:val="32"/>
          <w:szCs w:val="28"/>
        </w:rPr>
        <w:tab/>
      </w:r>
    </w:p>
    <w:p w:rsidR="00463C77" w:rsidRDefault="00463C77" w:rsidP="00463C77">
      <w:pPr>
        <w:pStyle w:val="NormalWeb"/>
        <w:numPr>
          <w:ilvl w:val="0"/>
          <w:numId w:val="20"/>
        </w:numPr>
        <w:rPr>
          <w:sz w:val="32"/>
          <w:szCs w:val="28"/>
        </w:rPr>
      </w:pPr>
      <w:r w:rsidRPr="00A40358">
        <w:rPr>
          <w:sz w:val="32"/>
          <w:szCs w:val="28"/>
        </w:rPr>
        <w:lastRenderedPageBreak/>
        <w:t>Que la motilidad ocular sea conjugada. Si no, es patología mesencefálica.</w:t>
      </w:r>
    </w:p>
    <w:p w:rsidR="00463C77" w:rsidRPr="00A40358" w:rsidRDefault="00463C77" w:rsidP="00463C77">
      <w:pPr>
        <w:pStyle w:val="NormalWeb"/>
        <w:numPr>
          <w:ilvl w:val="0"/>
          <w:numId w:val="20"/>
        </w:numPr>
        <w:rPr>
          <w:sz w:val="32"/>
          <w:szCs w:val="28"/>
        </w:rPr>
      </w:pPr>
      <w:r w:rsidRPr="00A40358">
        <w:rPr>
          <w:sz w:val="32"/>
          <w:szCs w:val="28"/>
        </w:rPr>
        <w:t>Nistagmus espontáneo y provocado por la posición. (Hallpike)</w:t>
      </w:r>
    </w:p>
    <w:p w:rsidR="00463C77" w:rsidRPr="00A40358" w:rsidRDefault="00463C77" w:rsidP="00463C77">
      <w:pPr>
        <w:pStyle w:val="NormalWeb"/>
        <w:numPr>
          <w:ilvl w:val="0"/>
          <w:numId w:val="20"/>
        </w:numPr>
        <w:rPr>
          <w:sz w:val="32"/>
          <w:szCs w:val="28"/>
        </w:rPr>
      </w:pPr>
      <w:r w:rsidRPr="00A40358">
        <w:rPr>
          <w:sz w:val="32"/>
          <w:szCs w:val="28"/>
        </w:rPr>
        <w:t>Postura: Romberg-indicación-Untenberger. Marcha.</w:t>
      </w:r>
    </w:p>
    <w:p w:rsidR="00463C77" w:rsidRPr="00A40358" w:rsidRDefault="00463C77" w:rsidP="00463C77">
      <w:pPr>
        <w:pStyle w:val="NormalWeb"/>
        <w:numPr>
          <w:ilvl w:val="0"/>
          <w:numId w:val="20"/>
        </w:numPr>
        <w:rPr>
          <w:sz w:val="32"/>
          <w:szCs w:val="28"/>
        </w:rPr>
      </w:pPr>
      <w:r w:rsidRPr="00A40358">
        <w:rPr>
          <w:sz w:val="32"/>
          <w:szCs w:val="28"/>
        </w:rPr>
        <w:t>Prueba de Halmogyi y head shake. Desviac. sesgada y nistagmus de la mirada</w:t>
      </w:r>
    </w:p>
    <w:p w:rsidR="00463C77" w:rsidRPr="00A40358" w:rsidRDefault="00463C77" w:rsidP="00463C77">
      <w:pPr>
        <w:pStyle w:val="NormalWeb"/>
        <w:numPr>
          <w:ilvl w:val="0"/>
          <w:numId w:val="20"/>
        </w:numPr>
        <w:rPr>
          <w:sz w:val="32"/>
          <w:szCs w:val="28"/>
        </w:rPr>
      </w:pPr>
      <w:r w:rsidRPr="00A40358">
        <w:rPr>
          <w:sz w:val="32"/>
          <w:szCs w:val="28"/>
        </w:rPr>
        <w:t xml:space="preserve">Pares craneales-pruebas cerebelosas. Seguimiento lento y sacádicas </w:t>
      </w:r>
    </w:p>
    <w:p w:rsidR="00463C77" w:rsidRPr="00A40358" w:rsidRDefault="00463C77" w:rsidP="00463C77">
      <w:pPr>
        <w:pStyle w:val="NormalWeb"/>
        <w:rPr>
          <w:sz w:val="32"/>
          <w:szCs w:val="28"/>
        </w:rPr>
      </w:pPr>
      <w:r w:rsidRPr="00A40358">
        <w:rPr>
          <w:sz w:val="32"/>
          <w:szCs w:val="28"/>
        </w:rPr>
        <w:t>3. Tratamiento</w:t>
      </w:r>
    </w:p>
    <w:p w:rsidR="00463C77" w:rsidRPr="00A40358" w:rsidRDefault="00463C77" w:rsidP="00463C77">
      <w:pPr>
        <w:pStyle w:val="NormalWeb"/>
        <w:rPr>
          <w:sz w:val="32"/>
          <w:szCs w:val="28"/>
        </w:rPr>
      </w:pPr>
      <w:r w:rsidRPr="00A40358">
        <w:rPr>
          <w:sz w:val="32"/>
          <w:szCs w:val="28"/>
        </w:rPr>
        <w:tab/>
        <w:t>Según la gravedad del caso:</w:t>
      </w:r>
    </w:p>
    <w:p w:rsidR="00463C77" w:rsidRPr="00A40358" w:rsidRDefault="00463C77" w:rsidP="00463C77">
      <w:pPr>
        <w:pStyle w:val="NormalWeb"/>
        <w:numPr>
          <w:ilvl w:val="0"/>
          <w:numId w:val="18"/>
        </w:numPr>
        <w:rPr>
          <w:sz w:val="32"/>
          <w:szCs w:val="28"/>
        </w:rPr>
      </w:pPr>
      <w:r w:rsidRPr="00A40358">
        <w:rPr>
          <w:sz w:val="32"/>
          <w:szCs w:val="28"/>
        </w:rPr>
        <w:t xml:space="preserve">internación-RMN-una vía, </w:t>
      </w:r>
    </w:p>
    <w:p w:rsidR="00463C77" w:rsidRPr="00A40358" w:rsidRDefault="00463C77" w:rsidP="00463C77">
      <w:pPr>
        <w:pStyle w:val="NormalWeb"/>
        <w:numPr>
          <w:ilvl w:val="0"/>
          <w:numId w:val="18"/>
        </w:numPr>
        <w:rPr>
          <w:sz w:val="32"/>
          <w:szCs w:val="28"/>
        </w:rPr>
      </w:pPr>
      <w:r w:rsidRPr="00A40358">
        <w:rPr>
          <w:sz w:val="32"/>
          <w:szCs w:val="28"/>
        </w:rPr>
        <w:t xml:space="preserve">sólo una vía en guardia si deshidratado o no tolera medicación por boca, </w:t>
      </w:r>
    </w:p>
    <w:p w:rsidR="00463C77" w:rsidRPr="00A40358" w:rsidRDefault="00463C77" w:rsidP="00463C77">
      <w:pPr>
        <w:pStyle w:val="NormalWeb"/>
        <w:numPr>
          <w:ilvl w:val="0"/>
          <w:numId w:val="18"/>
        </w:numPr>
        <w:rPr>
          <w:sz w:val="32"/>
          <w:szCs w:val="28"/>
        </w:rPr>
      </w:pPr>
      <w:r w:rsidRPr="00A40358">
        <w:rPr>
          <w:sz w:val="32"/>
          <w:szCs w:val="28"/>
        </w:rPr>
        <w:t xml:space="preserve"> ó medicación y control por consultorio.</w:t>
      </w:r>
    </w:p>
    <w:p w:rsidR="00463C77" w:rsidRPr="00A40358" w:rsidRDefault="00463C77" w:rsidP="00463C77">
      <w:pPr>
        <w:pStyle w:val="NormalWeb"/>
        <w:rPr>
          <w:sz w:val="32"/>
          <w:szCs w:val="28"/>
        </w:rPr>
      </w:pPr>
      <w:r w:rsidRPr="00A40358">
        <w:rPr>
          <w:sz w:val="32"/>
          <w:szCs w:val="28"/>
        </w:rPr>
        <w:tab/>
        <w:t>Medicación de ataque del paciente ambulatorio</w:t>
      </w:r>
      <w:r>
        <w:rPr>
          <w:sz w:val="32"/>
          <w:szCs w:val="28"/>
        </w:rPr>
        <w:t>:</w:t>
      </w:r>
      <w:r w:rsidRPr="00A40358">
        <w:rPr>
          <w:sz w:val="32"/>
          <w:szCs w:val="28"/>
        </w:rPr>
        <w:t xml:space="preserve"> betahistina corticoides, si se sospecha Meniére. Antisintomáticos como Dramamine, metoclopramida, ondasentron, flunarizina, o clorpromazina.</w:t>
      </w:r>
    </w:p>
    <w:p w:rsidR="003D170F" w:rsidRPr="0032786E" w:rsidRDefault="003D170F" w:rsidP="0032786E">
      <w:pPr>
        <w:pStyle w:val="NormalWeb"/>
        <w:ind w:left="1005"/>
        <w:rPr>
          <w:sz w:val="32"/>
          <w:szCs w:val="32"/>
        </w:rPr>
      </w:pPr>
    </w:p>
    <w:p w:rsidR="007608EE" w:rsidRDefault="007608EE" w:rsidP="0032786E">
      <w:pPr>
        <w:pStyle w:val="NormalWeb"/>
        <w:ind w:left="1005"/>
        <w:rPr>
          <w:b/>
          <w:i/>
          <w:sz w:val="40"/>
          <w:szCs w:val="32"/>
          <w:u w:val="single"/>
        </w:rPr>
      </w:pPr>
    </w:p>
    <w:p w:rsidR="007608EE" w:rsidRDefault="007608EE" w:rsidP="0032786E">
      <w:pPr>
        <w:pStyle w:val="NormalWeb"/>
        <w:ind w:left="1005"/>
        <w:rPr>
          <w:b/>
          <w:i/>
          <w:sz w:val="40"/>
          <w:szCs w:val="32"/>
          <w:u w:val="single"/>
        </w:rPr>
      </w:pPr>
    </w:p>
    <w:p w:rsidR="007608EE" w:rsidRDefault="007608EE" w:rsidP="0032786E">
      <w:pPr>
        <w:pStyle w:val="NormalWeb"/>
        <w:ind w:left="1005"/>
        <w:rPr>
          <w:b/>
          <w:i/>
          <w:sz w:val="40"/>
          <w:szCs w:val="32"/>
          <w:u w:val="single"/>
        </w:rPr>
      </w:pPr>
    </w:p>
    <w:p w:rsidR="007608EE" w:rsidRDefault="007608EE" w:rsidP="0032786E">
      <w:pPr>
        <w:pStyle w:val="NormalWeb"/>
        <w:ind w:left="1005"/>
        <w:rPr>
          <w:b/>
          <w:i/>
          <w:sz w:val="40"/>
          <w:szCs w:val="32"/>
          <w:u w:val="single"/>
        </w:rPr>
      </w:pPr>
    </w:p>
    <w:p w:rsidR="007608EE" w:rsidRDefault="007608EE" w:rsidP="0032786E">
      <w:pPr>
        <w:pStyle w:val="NormalWeb"/>
        <w:ind w:left="1005"/>
        <w:rPr>
          <w:b/>
          <w:i/>
          <w:sz w:val="40"/>
          <w:szCs w:val="32"/>
          <w:u w:val="single"/>
        </w:rPr>
      </w:pPr>
    </w:p>
    <w:p w:rsidR="000B499B" w:rsidRPr="000B499B" w:rsidRDefault="000B499B" w:rsidP="007608EE">
      <w:pPr>
        <w:pStyle w:val="NormalWeb"/>
        <w:ind w:left="1005"/>
        <w:rPr>
          <w:b/>
          <w:i/>
          <w:sz w:val="40"/>
          <w:szCs w:val="32"/>
          <w:u w:val="single"/>
        </w:rPr>
      </w:pPr>
      <w:r>
        <w:rPr>
          <w:b/>
          <w:i/>
          <w:sz w:val="40"/>
          <w:szCs w:val="32"/>
          <w:u w:val="single"/>
        </w:rPr>
        <w:t>APÉNDICE 2</w:t>
      </w:r>
    </w:p>
    <w:p w:rsidR="0032786E" w:rsidRPr="0032786E" w:rsidRDefault="000B499B" w:rsidP="0032786E">
      <w:pPr>
        <w:pStyle w:val="NormalWeb"/>
        <w:ind w:left="1005"/>
        <w:rPr>
          <w:sz w:val="32"/>
          <w:szCs w:val="32"/>
        </w:rPr>
      </w:pPr>
      <w:r>
        <w:rPr>
          <w:noProof/>
          <w:sz w:val="32"/>
          <w:szCs w:val="32"/>
        </w:rPr>
        <w:lastRenderedPageBreak/>
        <w:drawing>
          <wp:inline distT="0" distB="0" distL="0" distR="0" wp14:anchorId="5E25C806" wp14:editId="6A7765B2">
            <wp:extent cx="6090699" cy="391204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3915854"/>
                    </a:xfrm>
                    <a:prstGeom prst="rect">
                      <a:avLst/>
                    </a:prstGeom>
                    <a:noFill/>
                  </pic:spPr>
                </pic:pic>
              </a:graphicData>
            </a:graphic>
          </wp:inline>
        </w:drawing>
      </w:r>
    </w:p>
    <w:p w:rsidR="000B499B" w:rsidRDefault="000B499B" w:rsidP="007608EE">
      <w:pPr>
        <w:pStyle w:val="NormalWeb"/>
        <w:rPr>
          <w:sz w:val="32"/>
          <w:szCs w:val="32"/>
        </w:rPr>
      </w:pPr>
      <w:r>
        <w:rPr>
          <w:sz w:val="32"/>
          <w:szCs w:val="32"/>
        </w:rPr>
        <w:t>Acepto que no es la mejor de las reglas mnemotécnicas pero 3 días se refiere a las 3 D del la fosa posterior, los 3 ojos son las pruebas oculares. De la cara es la hipoestesia facial, y la supresión del VOR (reflejo vestibuloocular) se autoexplica.  Si al amable lector se le ocurre alguna mejor, la voy a aceptar gustoso y le voy a otorgar el crédito.</w:t>
      </w:r>
    </w:p>
    <w:p w:rsidR="000B499B" w:rsidRDefault="000B499B" w:rsidP="0032786E">
      <w:pPr>
        <w:pStyle w:val="NormalWeb"/>
        <w:ind w:left="1005"/>
        <w:rPr>
          <w:b/>
          <w:i/>
          <w:sz w:val="40"/>
          <w:szCs w:val="32"/>
          <w:u w:val="single"/>
        </w:rPr>
      </w:pPr>
      <w:r>
        <w:rPr>
          <w:b/>
          <w:i/>
          <w:sz w:val="40"/>
          <w:szCs w:val="32"/>
          <w:u w:val="single"/>
        </w:rPr>
        <w:t>APÉNDICE 3</w:t>
      </w:r>
    </w:p>
    <w:p w:rsidR="000B499B" w:rsidRPr="007608EE" w:rsidRDefault="000B499B" w:rsidP="007608EE">
      <w:pPr>
        <w:pStyle w:val="NormalWeb"/>
        <w:ind w:left="1005"/>
        <w:rPr>
          <w:sz w:val="36"/>
          <w:szCs w:val="32"/>
        </w:rPr>
      </w:pPr>
      <w:r>
        <w:rPr>
          <w:sz w:val="36"/>
          <w:szCs w:val="32"/>
        </w:rPr>
        <w:t>Si usted quiere un resumen mínimo útil para manejarse</w:t>
      </w:r>
      <w:r w:rsidR="007608EE">
        <w:rPr>
          <w:sz w:val="36"/>
          <w:szCs w:val="32"/>
        </w:rPr>
        <w:t>, aquí tiene el siguiente, donde debe hacer 4 preguntas y 4 exámenes:</w:t>
      </w:r>
    </w:p>
    <w:p w:rsidR="000B499B" w:rsidRPr="008B25D4" w:rsidRDefault="000B499B" w:rsidP="000B499B">
      <w:pPr>
        <w:pStyle w:val="Ttulo2"/>
        <w:jc w:val="center"/>
        <w:rPr>
          <w:sz w:val="52"/>
          <w:szCs w:val="44"/>
          <w:u w:val="single"/>
        </w:rPr>
      </w:pPr>
      <w:r w:rsidRPr="008B25D4">
        <w:rPr>
          <w:sz w:val="52"/>
          <w:szCs w:val="44"/>
          <w:u w:val="single"/>
        </w:rPr>
        <w:t>EN RESUMEN: NO OLVIDAR</w:t>
      </w:r>
    </w:p>
    <w:p w:rsidR="000B499B" w:rsidRPr="008B25D4" w:rsidRDefault="000B499B" w:rsidP="000B499B">
      <w:pPr>
        <w:rPr>
          <w:sz w:val="36"/>
        </w:rPr>
      </w:pPr>
    </w:p>
    <w:p w:rsidR="000B499B" w:rsidRPr="008B25D4" w:rsidRDefault="000B499B" w:rsidP="000B499B">
      <w:pPr>
        <w:rPr>
          <w:sz w:val="36"/>
          <w:u w:val="single"/>
        </w:rPr>
      </w:pPr>
      <w:r w:rsidRPr="008B25D4">
        <w:rPr>
          <w:sz w:val="36"/>
          <w:u w:val="single"/>
        </w:rPr>
        <w:t>Preguntar:</w:t>
      </w:r>
    </w:p>
    <w:p w:rsidR="000B499B" w:rsidRDefault="000B499B" w:rsidP="000B499B">
      <w:pPr>
        <w:pStyle w:val="Prrafodelista"/>
        <w:numPr>
          <w:ilvl w:val="0"/>
          <w:numId w:val="21"/>
        </w:numPr>
        <w:rPr>
          <w:sz w:val="36"/>
        </w:rPr>
      </w:pPr>
      <w:r w:rsidRPr="008B25D4">
        <w:rPr>
          <w:sz w:val="36"/>
        </w:rPr>
        <w:t>Tipo y duración del mareo (rotatorio ó desequilibrio- &gt;&lt;1´)</w:t>
      </w:r>
    </w:p>
    <w:p w:rsidR="000B499B" w:rsidRDefault="000B499B" w:rsidP="000B499B">
      <w:pPr>
        <w:pStyle w:val="Prrafodelista"/>
        <w:numPr>
          <w:ilvl w:val="0"/>
          <w:numId w:val="21"/>
        </w:numPr>
        <w:rPr>
          <w:sz w:val="36"/>
        </w:rPr>
      </w:pPr>
      <w:r w:rsidRPr="008B25D4">
        <w:rPr>
          <w:sz w:val="36"/>
        </w:rPr>
        <w:t>Desencadenantes (posición-oscuridad-Valsalva)</w:t>
      </w:r>
    </w:p>
    <w:p w:rsidR="000B499B" w:rsidRDefault="000B499B" w:rsidP="000B499B">
      <w:pPr>
        <w:pStyle w:val="Prrafodelista"/>
        <w:numPr>
          <w:ilvl w:val="0"/>
          <w:numId w:val="21"/>
        </w:numPr>
        <w:rPr>
          <w:sz w:val="36"/>
        </w:rPr>
      </w:pPr>
      <w:r w:rsidRPr="008B25D4">
        <w:rPr>
          <w:sz w:val="36"/>
        </w:rPr>
        <w:t>Síntomas acompañantes: hipoacusia-acúfenos-cefaleas</w:t>
      </w:r>
    </w:p>
    <w:p w:rsidR="000B499B" w:rsidRPr="008B25D4" w:rsidRDefault="000B499B" w:rsidP="000B499B">
      <w:pPr>
        <w:pStyle w:val="Prrafodelista"/>
        <w:numPr>
          <w:ilvl w:val="0"/>
          <w:numId w:val="21"/>
        </w:numPr>
        <w:rPr>
          <w:sz w:val="36"/>
        </w:rPr>
      </w:pPr>
      <w:r w:rsidRPr="008B25D4">
        <w:rPr>
          <w:sz w:val="36"/>
        </w:rPr>
        <w:t>Síntomas de fosa posterior (3 D y parestesias peribulcales)</w:t>
      </w:r>
    </w:p>
    <w:p w:rsidR="000B499B" w:rsidRPr="008B25D4" w:rsidRDefault="000B499B" w:rsidP="000B499B">
      <w:pPr>
        <w:rPr>
          <w:sz w:val="36"/>
        </w:rPr>
      </w:pPr>
    </w:p>
    <w:p w:rsidR="000B499B" w:rsidRPr="008B25D4" w:rsidRDefault="000B499B" w:rsidP="000B499B">
      <w:pPr>
        <w:rPr>
          <w:sz w:val="36"/>
          <w:u w:val="single"/>
        </w:rPr>
      </w:pPr>
      <w:r w:rsidRPr="008B25D4">
        <w:rPr>
          <w:sz w:val="36"/>
          <w:u w:val="single"/>
        </w:rPr>
        <w:t xml:space="preserve">Investigar: </w:t>
      </w:r>
    </w:p>
    <w:p w:rsidR="000B499B" w:rsidRDefault="000B499B" w:rsidP="000B499B">
      <w:pPr>
        <w:pStyle w:val="Prrafodelista"/>
        <w:numPr>
          <w:ilvl w:val="0"/>
          <w:numId w:val="22"/>
        </w:numPr>
        <w:rPr>
          <w:sz w:val="36"/>
        </w:rPr>
      </w:pPr>
      <w:r w:rsidRPr="008B25D4">
        <w:rPr>
          <w:sz w:val="36"/>
        </w:rPr>
        <w:t>Indicación y Romberg</w:t>
      </w:r>
    </w:p>
    <w:p w:rsidR="000B499B" w:rsidRDefault="000B499B" w:rsidP="000B499B">
      <w:pPr>
        <w:pStyle w:val="Prrafodelista"/>
        <w:numPr>
          <w:ilvl w:val="0"/>
          <w:numId w:val="22"/>
        </w:numPr>
        <w:rPr>
          <w:sz w:val="36"/>
        </w:rPr>
      </w:pPr>
      <w:r w:rsidRPr="008B25D4">
        <w:rPr>
          <w:sz w:val="36"/>
        </w:rPr>
        <w:lastRenderedPageBreak/>
        <w:t>3 H (head shake-Halmogyi-Hallpike)</w:t>
      </w:r>
    </w:p>
    <w:p w:rsidR="000B499B" w:rsidRDefault="000B499B" w:rsidP="000B499B">
      <w:pPr>
        <w:pStyle w:val="Prrafodelista"/>
        <w:numPr>
          <w:ilvl w:val="0"/>
          <w:numId w:val="22"/>
        </w:numPr>
        <w:rPr>
          <w:sz w:val="36"/>
        </w:rPr>
      </w:pPr>
      <w:r w:rsidRPr="008B25D4">
        <w:rPr>
          <w:sz w:val="36"/>
        </w:rPr>
        <w:t>Mot. Ocular conjugada- Gaze- Desviación sesgada- V par</w:t>
      </w:r>
    </w:p>
    <w:p w:rsidR="000B499B" w:rsidRPr="008B25D4" w:rsidRDefault="000B499B" w:rsidP="000B499B">
      <w:pPr>
        <w:pStyle w:val="Prrafodelista"/>
        <w:numPr>
          <w:ilvl w:val="0"/>
          <w:numId w:val="22"/>
        </w:numPr>
        <w:rPr>
          <w:sz w:val="36"/>
        </w:rPr>
      </w:pPr>
      <w:r w:rsidRPr="008B25D4">
        <w:rPr>
          <w:sz w:val="36"/>
        </w:rPr>
        <w:t>Cancelación del VOR- sacádicas y rastreo</w:t>
      </w:r>
    </w:p>
    <w:p w:rsidR="0032786E" w:rsidRPr="000B499B" w:rsidRDefault="0032786E" w:rsidP="0032786E">
      <w:pPr>
        <w:pStyle w:val="NormalWeb"/>
        <w:ind w:left="1005"/>
        <w:rPr>
          <w:sz w:val="32"/>
          <w:szCs w:val="32"/>
        </w:rPr>
      </w:pPr>
    </w:p>
    <w:p w:rsidR="0032786E" w:rsidRPr="0032786E" w:rsidRDefault="0032786E" w:rsidP="0032786E">
      <w:pPr>
        <w:pStyle w:val="NormalWeb"/>
        <w:ind w:left="1005"/>
        <w:rPr>
          <w:sz w:val="32"/>
          <w:szCs w:val="32"/>
        </w:rPr>
      </w:pPr>
    </w:p>
    <w:p w:rsidR="005F5A41" w:rsidRPr="009319BB" w:rsidRDefault="005F5A41" w:rsidP="00767361">
      <w:pPr>
        <w:pStyle w:val="NormalWeb"/>
        <w:rPr>
          <w:sz w:val="32"/>
          <w:szCs w:val="32"/>
          <w:lang w:val="es-ES"/>
        </w:rPr>
      </w:pPr>
    </w:p>
    <w:sectPr w:rsidR="005F5A41" w:rsidRPr="009319BB" w:rsidSect="00103239">
      <w:pgSz w:w="11907" w:h="16839" w:code="9"/>
      <w:pgMar w:top="720" w:right="720" w:bottom="720" w:left="72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I">
    <w:panose1 w:val="00000000000000000000"/>
    <w:charset w:val="00"/>
    <w:family w:val="roman"/>
    <w:notTrueType/>
    <w:pitch w:val="default"/>
    <w:sig w:usb0="00000782" w:usb1="77C005BF" w:usb2="0782643A" w:usb3="FFFF0001" w:csb0="00000001" w:csb1="00734A78"/>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11D7"/>
    <w:multiLevelType w:val="hybridMultilevel"/>
    <w:tmpl w:val="6434B554"/>
    <w:lvl w:ilvl="0" w:tplc="0F14DA1E">
      <w:start w:val="1"/>
      <w:numFmt w:val="lowerLetter"/>
      <w:lvlText w:val="%1)"/>
      <w:lvlJc w:val="left"/>
      <w:pPr>
        <w:ind w:left="1005" w:hanging="645"/>
      </w:pPr>
      <w:rPr>
        <w:rFonts w:hint="default"/>
      </w:rPr>
    </w:lvl>
    <w:lvl w:ilvl="1" w:tplc="2C0A0001">
      <w:start w:val="1"/>
      <w:numFmt w:val="bullet"/>
      <w:lvlText w:val=""/>
      <w:lvlJc w:val="left"/>
      <w:pPr>
        <w:ind w:left="1440" w:hanging="360"/>
      </w:pPr>
      <w:rPr>
        <w:rFonts w:ascii="Symbol" w:hAnsi="Symbol"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39E6685"/>
    <w:multiLevelType w:val="hybridMultilevel"/>
    <w:tmpl w:val="A40AB6D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2446938"/>
    <w:multiLevelType w:val="hybridMultilevel"/>
    <w:tmpl w:val="ADD2BD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5C43560"/>
    <w:multiLevelType w:val="hybridMultilevel"/>
    <w:tmpl w:val="DC3C63B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6253F9B"/>
    <w:multiLevelType w:val="hybridMultilevel"/>
    <w:tmpl w:val="DF1A6AF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
    <w:nsid w:val="1C540543"/>
    <w:multiLevelType w:val="hybridMultilevel"/>
    <w:tmpl w:val="28C8D9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20FA56F1"/>
    <w:multiLevelType w:val="hybridMultilevel"/>
    <w:tmpl w:val="3B3859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230B1BE3"/>
    <w:multiLevelType w:val="hybridMultilevel"/>
    <w:tmpl w:val="F13E791C"/>
    <w:lvl w:ilvl="0" w:tplc="2C0A000F">
      <w:start w:val="1"/>
      <w:numFmt w:val="decimal"/>
      <w:lvlText w:val="%1."/>
      <w:lvlJc w:val="left"/>
      <w:pPr>
        <w:ind w:left="780" w:hanging="360"/>
      </w:p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8">
    <w:nsid w:val="2BD13B3E"/>
    <w:multiLevelType w:val="hybridMultilevel"/>
    <w:tmpl w:val="30F8EE34"/>
    <w:lvl w:ilvl="0" w:tplc="D5B63C0E">
      <w:start w:val="1"/>
      <w:numFmt w:val="decimal"/>
      <w:lvlText w:val="%1."/>
      <w:lvlJc w:val="left"/>
      <w:pPr>
        <w:ind w:left="1005" w:hanging="64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30E61685"/>
    <w:multiLevelType w:val="hybridMultilevel"/>
    <w:tmpl w:val="51628B6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37FB4F1E"/>
    <w:multiLevelType w:val="hybridMultilevel"/>
    <w:tmpl w:val="DF007E6E"/>
    <w:lvl w:ilvl="0" w:tplc="2C0A0001">
      <w:start w:val="1"/>
      <w:numFmt w:val="bullet"/>
      <w:lvlText w:val=""/>
      <w:lvlJc w:val="left"/>
      <w:pPr>
        <w:ind w:left="795" w:hanging="360"/>
      </w:pPr>
      <w:rPr>
        <w:rFonts w:ascii="Symbol" w:hAnsi="Symbol" w:hint="default"/>
      </w:rPr>
    </w:lvl>
    <w:lvl w:ilvl="1" w:tplc="2C0A0003" w:tentative="1">
      <w:start w:val="1"/>
      <w:numFmt w:val="bullet"/>
      <w:lvlText w:val="o"/>
      <w:lvlJc w:val="left"/>
      <w:pPr>
        <w:ind w:left="1515" w:hanging="360"/>
      </w:pPr>
      <w:rPr>
        <w:rFonts w:ascii="Courier New" w:hAnsi="Courier New" w:cs="Courier New" w:hint="default"/>
      </w:rPr>
    </w:lvl>
    <w:lvl w:ilvl="2" w:tplc="2C0A0005" w:tentative="1">
      <w:start w:val="1"/>
      <w:numFmt w:val="bullet"/>
      <w:lvlText w:val=""/>
      <w:lvlJc w:val="left"/>
      <w:pPr>
        <w:ind w:left="2235" w:hanging="360"/>
      </w:pPr>
      <w:rPr>
        <w:rFonts w:ascii="Wingdings" w:hAnsi="Wingdings" w:hint="default"/>
      </w:rPr>
    </w:lvl>
    <w:lvl w:ilvl="3" w:tplc="2C0A0001" w:tentative="1">
      <w:start w:val="1"/>
      <w:numFmt w:val="bullet"/>
      <w:lvlText w:val=""/>
      <w:lvlJc w:val="left"/>
      <w:pPr>
        <w:ind w:left="2955" w:hanging="360"/>
      </w:pPr>
      <w:rPr>
        <w:rFonts w:ascii="Symbol" w:hAnsi="Symbol" w:hint="default"/>
      </w:rPr>
    </w:lvl>
    <w:lvl w:ilvl="4" w:tplc="2C0A0003" w:tentative="1">
      <w:start w:val="1"/>
      <w:numFmt w:val="bullet"/>
      <w:lvlText w:val="o"/>
      <w:lvlJc w:val="left"/>
      <w:pPr>
        <w:ind w:left="3675" w:hanging="360"/>
      </w:pPr>
      <w:rPr>
        <w:rFonts w:ascii="Courier New" w:hAnsi="Courier New" w:cs="Courier New" w:hint="default"/>
      </w:rPr>
    </w:lvl>
    <w:lvl w:ilvl="5" w:tplc="2C0A0005" w:tentative="1">
      <w:start w:val="1"/>
      <w:numFmt w:val="bullet"/>
      <w:lvlText w:val=""/>
      <w:lvlJc w:val="left"/>
      <w:pPr>
        <w:ind w:left="4395" w:hanging="360"/>
      </w:pPr>
      <w:rPr>
        <w:rFonts w:ascii="Wingdings" w:hAnsi="Wingdings" w:hint="default"/>
      </w:rPr>
    </w:lvl>
    <w:lvl w:ilvl="6" w:tplc="2C0A0001" w:tentative="1">
      <w:start w:val="1"/>
      <w:numFmt w:val="bullet"/>
      <w:lvlText w:val=""/>
      <w:lvlJc w:val="left"/>
      <w:pPr>
        <w:ind w:left="5115" w:hanging="360"/>
      </w:pPr>
      <w:rPr>
        <w:rFonts w:ascii="Symbol" w:hAnsi="Symbol" w:hint="default"/>
      </w:rPr>
    </w:lvl>
    <w:lvl w:ilvl="7" w:tplc="2C0A0003" w:tentative="1">
      <w:start w:val="1"/>
      <w:numFmt w:val="bullet"/>
      <w:lvlText w:val="o"/>
      <w:lvlJc w:val="left"/>
      <w:pPr>
        <w:ind w:left="5835" w:hanging="360"/>
      </w:pPr>
      <w:rPr>
        <w:rFonts w:ascii="Courier New" w:hAnsi="Courier New" w:cs="Courier New" w:hint="default"/>
      </w:rPr>
    </w:lvl>
    <w:lvl w:ilvl="8" w:tplc="2C0A0005" w:tentative="1">
      <w:start w:val="1"/>
      <w:numFmt w:val="bullet"/>
      <w:lvlText w:val=""/>
      <w:lvlJc w:val="left"/>
      <w:pPr>
        <w:ind w:left="6555" w:hanging="360"/>
      </w:pPr>
      <w:rPr>
        <w:rFonts w:ascii="Wingdings" w:hAnsi="Wingdings" w:hint="default"/>
      </w:rPr>
    </w:lvl>
  </w:abstractNum>
  <w:abstractNum w:abstractNumId="11">
    <w:nsid w:val="3BE32881"/>
    <w:multiLevelType w:val="hybridMultilevel"/>
    <w:tmpl w:val="936C332C"/>
    <w:lvl w:ilvl="0" w:tplc="2C0A0017">
      <w:start w:val="1"/>
      <w:numFmt w:val="lowerLetter"/>
      <w:lvlText w:val="%1)"/>
      <w:lvlJc w:val="left"/>
      <w:pPr>
        <w:ind w:left="780" w:hanging="360"/>
      </w:pPr>
    </w:lvl>
    <w:lvl w:ilvl="1" w:tplc="2C0A0019" w:tentative="1">
      <w:start w:val="1"/>
      <w:numFmt w:val="lowerLetter"/>
      <w:lvlText w:val="%2."/>
      <w:lvlJc w:val="left"/>
      <w:pPr>
        <w:ind w:left="1500" w:hanging="360"/>
      </w:pPr>
    </w:lvl>
    <w:lvl w:ilvl="2" w:tplc="2C0A001B" w:tentative="1">
      <w:start w:val="1"/>
      <w:numFmt w:val="lowerRoman"/>
      <w:lvlText w:val="%3."/>
      <w:lvlJc w:val="right"/>
      <w:pPr>
        <w:ind w:left="2220" w:hanging="180"/>
      </w:pPr>
    </w:lvl>
    <w:lvl w:ilvl="3" w:tplc="2C0A000F" w:tentative="1">
      <w:start w:val="1"/>
      <w:numFmt w:val="decimal"/>
      <w:lvlText w:val="%4."/>
      <w:lvlJc w:val="left"/>
      <w:pPr>
        <w:ind w:left="2940" w:hanging="360"/>
      </w:pPr>
    </w:lvl>
    <w:lvl w:ilvl="4" w:tplc="2C0A0019" w:tentative="1">
      <w:start w:val="1"/>
      <w:numFmt w:val="lowerLetter"/>
      <w:lvlText w:val="%5."/>
      <w:lvlJc w:val="left"/>
      <w:pPr>
        <w:ind w:left="3660" w:hanging="360"/>
      </w:pPr>
    </w:lvl>
    <w:lvl w:ilvl="5" w:tplc="2C0A001B" w:tentative="1">
      <w:start w:val="1"/>
      <w:numFmt w:val="lowerRoman"/>
      <w:lvlText w:val="%6."/>
      <w:lvlJc w:val="right"/>
      <w:pPr>
        <w:ind w:left="4380" w:hanging="180"/>
      </w:pPr>
    </w:lvl>
    <w:lvl w:ilvl="6" w:tplc="2C0A000F" w:tentative="1">
      <w:start w:val="1"/>
      <w:numFmt w:val="decimal"/>
      <w:lvlText w:val="%7."/>
      <w:lvlJc w:val="left"/>
      <w:pPr>
        <w:ind w:left="5100" w:hanging="360"/>
      </w:pPr>
    </w:lvl>
    <w:lvl w:ilvl="7" w:tplc="2C0A0019" w:tentative="1">
      <w:start w:val="1"/>
      <w:numFmt w:val="lowerLetter"/>
      <w:lvlText w:val="%8."/>
      <w:lvlJc w:val="left"/>
      <w:pPr>
        <w:ind w:left="5820" w:hanging="360"/>
      </w:pPr>
    </w:lvl>
    <w:lvl w:ilvl="8" w:tplc="2C0A001B" w:tentative="1">
      <w:start w:val="1"/>
      <w:numFmt w:val="lowerRoman"/>
      <w:lvlText w:val="%9."/>
      <w:lvlJc w:val="right"/>
      <w:pPr>
        <w:ind w:left="6540" w:hanging="180"/>
      </w:pPr>
    </w:lvl>
  </w:abstractNum>
  <w:abstractNum w:abstractNumId="12">
    <w:nsid w:val="3C9267DF"/>
    <w:multiLevelType w:val="hybridMultilevel"/>
    <w:tmpl w:val="2820AD6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469C05C4"/>
    <w:multiLevelType w:val="hybridMultilevel"/>
    <w:tmpl w:val="AB5C5604"/>
    <w:lvl w:ilvl="0" w:tplc="0F14DA1E">
      <w:start w:val="1"/>
      <w:numFmt w:val="lowerLetter"/>
      <w:lvlText w:val="%1)"/>
      <w:lvlJc w:val="left"/>
      <w:pPr>
        <w:ind w:left="1005" w:hanging="645"/>
      </w:pPr>
      <w:rPr>
        <w:rFonts w:hint="default"/>
      </w:rPr>
    </w:lvl>
    <w:lvl w:ilvl="1" w:tplc="2C0A0001">
      <w:start w:val="1"/>
      <w:numFmt w:val="bullet"/>
      <w:lvlText w:val=""/>
      <w:lvlJc w:val="left"/>
      <w:pPr>
        <w:ind w:left="1440" w:hanging="360"/>
      </w:pPr>
      <w:rPr>
        <w:rFonts w:ascii="Symbol" w:hAnsi="Symbol"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48093D42"/>
    <w:multiLevelType w:val="hybridMultilevel"/>
    <w:tmpl w:val="894220F0"/>
    <w:lvl w:ilvl="0" w:tplc="2C0A000F">
      <w:start w:val="1"/>
      <w:numFmt w:val="decimal"/>
      <w:lvlText w:val="%1."/>
      <w:lvlJc w:val="left"/>
      <w:pPr>
        <w:ind w:left="780" w:hanging="360"/>
      </w:p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15">
    <w:nsid w:val="4ADD3585"/>
    <w:multiLevelType w:val="hybridMultilevel"/>
    <w:tmpl w:val="F76A23E2"/>
    <w:lvl w:ilvl="0" w:tplc="0F14DA1E">
      <w:start w:val="1"/>
      <w:numFmt w:val="lowerLetter"/>
      <w:lvlText w:val="%1)"/>
      <w:lvlJc w:val="left"/>
      <w:pPr>
        <w:ind w:left="1005" w:hanging="645"/>
      </w:pPr>
      <w:rPr>
        <w:rFonts w:hint="default"/>
      </w:rPr>
    </w:lvl>
    <w:lvl w:ilvl="1" w:tplc="2C0A0001">
      <w:start w:val="1"/>
      <w:numFmt w:val="bullet"/>
      <w:lvlText w:val=""/>
      <w:lvlJc w:val="left"/>
      <w:pPr>
        <w:ind w:left="1440" w:hanging="360"/>
      </w:pPr>
      <w:rPr>
        <w:rFonts w:ascii="Symbol" w:hAnsi="Symbol"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51752C87"/>
    <w:multiLevelType w:val="hybridMultilevel"/>
    <w:tmpl w:val="E460B5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53F2308B"/>
    <w:multiLevelType w:val="hybridMultilevel"/>
    <w:tmpl w:val="70EC7B74"/>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8">
    <w:nsid w:val="58D77644"/>
    <w:multiLevelType w:val="hybridMultilevel"/>
    <w:tmpl w:val="CC8C9FD6"/>
    <w:lvl w:ilvl="0" w:tplc="2C0A0003">
      <w:start w:val="1"/>
      <w:numFmt w:val="bullet"/>
      <w:lvlText w:val="o"/>
      <w:lvlJc w:val="left"/>
      <w:pPr>
        <w:ind w:left="720" w:hanging="360"/>
      </w:pPr>
      <w:rPr>
        <w:rFonts w:ascii="Courier New" w:hAnsi="Courier New" w:cs="Courier New"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590B51E7"/>
    <w:multiLevelType w:val="hybridMultilevel"/>
    <w:tmpl w:val="DAD0D59A"/>
    <w:lvl w:ilvl="0" w:tplc="2C0A0001">
      <w:start w:val="1"/>
      <w:numFmt w:val="bullet"/>
      <w:lvlText w:val=""/>
      <w:lvlJc w:val="left"/>
      <w:pPr>
        <w:ind w:left="1080" w:hanging="540"/>
      </w:pPr>
      <w:rPr>
        <w:rFonts w:ascii="Symbol" w:hAnsi="Symbol" w:hint="default"/>
      </w:rPr>
    </w:lvl>
    <w:lvl w:ilvl="1" w:tplc="2C0A0019" w:tentative="1">
      <w:start w:val="1"/>
      <w:numFmt w:val="lowerLetter"/>
      <w:lvlText w:val="%2."/>
      <w:lvlJc w:val="left"/>
      <w:pPr>
        <w:ind w:left="1620" w:hanging="360"/>
      </w:pPr>
    </w:lvl>
    <w:lvl w:ilvl="2" w:tplc="2C0A001B" w:tentative="1">
      <w:start w:val="1"/>
      <w:numFmt w:val="lowerRoman"/>
      <w:lvlText w:val="%3."/>
      <w:lvlJc w:val="right"/>
      <w:pPr>
        <w:ind w:left="2340" w:hanging="180"/>
      </w:pPr>
    </w:lvl>
    <w:lvl w:ilvl="3" w:tplc="2C0A000F" w:tentative="1">
      <w:start w:val="1"/>
      <w:numFmt w:val="decimal"/>
      <w:lvlText w:val="%4."/>
      <w:lvlJc w:val="left"/>
      <w:pPr>
        <w:ind w:left="3060" w:hanging="360"/>
      </w:pPr>
    </w:lvl>
    <w:lvl w:ilvl="4" w:tplc="2C0A0019" w:tentative="1">
      <w:start w:val="1"/>
      <w:numFmt w:val="lowerLetter"/>
      <w:lvlText w:val="%5."/>
      <w:lvlJc w:val="left"/>
      <w:pPr>
        <w:ind w:left="3780" w:hanging="360"/>
      </w:pPr>
    </w:lvl>
    <w:lvl w:ilvl="5" w:tplc="2C0A001B" w:tentative="1">
      <w:start w:val="1"/>
      <w:numFmt w:val="lowerRoman"/>
      <w:lvlText w:val="%6."/>
      <w:lvlJc w:val="right"/>
      <w:pPr>
        <w:ind w:left="4500" w:hanging="180"/>
      </w:pPr>
    </w:lvl>
    <w:lvl w:ilvl="6" w:tplc="2C0A000F" w:tentative="1">
      <w:start w:val="1"/>
      <w:numFmt w:val="decimal"/>
      <w:lvlText w:val="%7."/>
      <w:lvlJc w:val="left"/>
      <w:pPr>
        <w:ind w:left="5220" w:hanging="360"/>
      </w:pPr>
    </w:lvl>
    <w:lvl w:ilvl="7" w:tplc="2C0A0019" w:tentative="1">
      <w:start w:val="1"/>
      <w:numFmt w:val="lowerLetter"/>
      <w:lvlText w:val="%8."/>
      <w:lvlJc w:val="left"/>
      <w:pPr>
        <w:ind w:left="5940" w:hanging="360"/>
      </w:pPr>
    </w:lvl>
    <w:lvl w:ilvl="8" w:tplc="2C0A001B" w:tentative="1">
      <w:start w:val="1"/>
      <w:numFmt w:val="lowerRoman"/>
      <w:lvlText w:val="%9."/>
      <w:lvlJc w:val="right"/>
      <w:pPr>
        <w:ind w:left="6660" w:hanging="180"/>
      </w:pPr>
    </w:lvl>
  </w:abstractNum>
  <w:abstractNum w:abstractNumId="20">
    <w:nsid w:val="622B5C39"/>
    <w:multiLevelType w:val="hybridMultilevel"/>
    <w:tmpl w:val="13783AAE"/>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1">
    <w:nsid w:val="6D2D1FC6"/>
    <w:multiLevelType w:val="hybridMultilevel"/>
    <w:tmpl w:val="339AE37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705E18AA"/>
    <w:multiLevelType w:val="hybridMultilevel"/>
    <w:tmpl w:val="CCCC2B7A"/>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4"/>
  </w:num>
  <w:num w:numId="5">
    <w:abstractNumId w:val="2"/>
  </w:num>
  <w:num w:numId="6">
    <w:abstractNumId w:val="6"/>
  </w:num>
  <w:num w:numId="7">
    <w:abstractNumId w:val="5"/>
  </w:num>
  <w:num w:numId="8">
    <w:abstractNumId w:val="3"/>
  </w:num>
  <w:num w:numId="9">
    <w:abstractNumId w:val="17"/>
  </w:num>
  <w:num w:numId="10">
    <w:abstractNumId w:val="21"/>
  </w:num>
  <w:num w:numId="11">
    <w:abstractNumId w:val="10"/>
  </w:num>
  <w:num w:numId="12">
    <w:abstractNumId w:val="8"/>
  </w:num>
  <w:num w:numId="13">
    <w:abstractNumId w:val="18"/>
  </w:num>
  <w:num w:numId="14">
    <w:abstractNumId w:val="0"/>
  </w:num>
  <w:num w:numId="15">
    <w:abstractNumId w:val="15"/>
  </w:num>
  <w:num w:numId="16">
    <w:abstractNumId w:val="13"/>
  </w:num>
  <w:num w:numId="17">
    <w:abstractNumId w:val="9"/>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0"/>
  </w:num>
  <w:num w:numId="21">
    <w:abstractNumId w:val="1"/>
  </w:num>
  <w:num w:numId="22">
    <w:abstractNumId w:val="12"/>
  </w:num>
  <w:num w:numId="23">
    <w:abstractNumId w:val="16"/>
  </w:num>
  <w:num w:numId="24">
    <w:abstractNumId w:val="11"/>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DB3AA2"/>
    <w:rsid w:val="0001376F"/>
    <w:rsid w:val="00020021"/>
    <w:rsid w:val="00020349"/>
    <w:rsid w:val="00027382"/>
    <w:rsid w:val="00033430"/>
    <w:rsid w:val="000679AE"/>
    <w:rsid w:val="000B499B"/>
    <w:rsid w:val="000B501F"/>
    <w:rsid w:val="000D29D8"/>
    <w:rsid w:val="000E52E4"/>
    <w:rsid w:val="00103239"/>
    <w:rsid w:val="00107795"/>
    <w:rsid w:val="00115D9A"/>
    <w:rsid w:val="00116365"/>
    <w:rsid w:val="001163A8"/>
    <w:rsid w:val="00117E3F"/>
    <w:rsid w:val="001243BB"/>
    <w:rsid w:val="001257C1"/>
    <w:rsid w:val="00132B35"/>
    <w:rsid w:val="00155DB7"/>
    <w:rsid w:val="001671D3"/>
    <w:rsid w:val="0017264D"/>
    <w:rsid w:val="00176BD4"/>
    <w:rsid w:val="001B457D"/>
    <w:rsid w:val="001D0219"/>
    <w:rsid w:val="001D78DA"/>
    <w:rsid w:val="001F0A08"/>
    <w:rsid w:val="002072CA"/>
    <w:rsid w:val="00223372"/>
    <w:rsid w:val="002412F3"/>
    <w:rsid w:val="002506D1"/>
    <w:rsid w:val="00290BA6"/>
    <w:rsid w:val="00297FB8"/>
    <w:rsid w:val="002A5BED"/>
    <w:rsid w:val="002B5F58"/>
    <w:rsid w:val="00302155"/>
    <w:rsid w:val="00317105"/>
    <w:rsid w:val="00321B0F"/>
    <w:rsid w:val="0032786E"/>
    <w:rsid w:val="00352A8E"/>
    <w:rsid w:val="0035717C"/>
    <w:rsid w:val="003A4BF5"/>
    <w:rsid w:val="003C3AB9"/>
    <w:rsid w:val="003D170F"/>
    <w:rsid w:val="003D522B"/>
    <w:rsid w:val="003E6946"/>
    <w:rsid w:val="003F273E"/>
    <w:rsid w:val="00400FCA"/>
    <w:rsid w:val="004022BF"/>
    <w:rsid w:val="00421ACB"/>
    <w:rsid w:val="00430C85"/>
    <w:rsid w:val="00452264"/>
    <w:rsid w:val="00463C77"/>
    <w:rsid w:val="00485C13"/>
    <w:rsid w:val="0049292A"/>
    <w:rsid w:val="00492A86"/>
    <w:rsid w:val="004A68AA"/>
    <w:rsid w:val="004A6EA9"/>
    <w:rsid w:val="004C7408"/>
    <w:rsid w:val="004D3D4E"/>
    <w:rsid w:val="0052145D"/>
    <w:rsid w:val="00524588"/>
    <w:rsid w:val="00553A42"/>
    <w:rsid w:val="00557FDB"/>
    <w:rsid w:val="005750D2"/>
    <w:rsid w:val="00594EB9"/>
    <w:rsid w:val="005C6BEF"/>
    <w:rsid w:val="005C7FA9"/>
    <w:rsid w:val="005E3D98"/>
    <w:rsid w:val="005F28D9"/>
    <w:rsid w:val="005F5A41"/>
    <w:rsid w:val="0062238C"/>
    <w:rsid w:val="00623D5D"/>
    <w:rsid w:val="00627630"/>
    <w:rsid w:val="00641436"/>
    <w:rsid w:val="00644D1F"/>
    <w:rsid w:val="0066309E"/>
    <w:rsid w:val="00673B9D"/>
    <w:rsid w:val="006C12E3"/>
    <w:rsid w:val="00741356"/>
    <w:rsid w:val="007440BE"/>
    <w:rsid w:val="007475F3"/>
    <w:rsid w:val="007608EE"/>
    <w:rsid w:val="00766FA0"/>
    <w:rsid w:val="00767361"/>
    <w:rsid w:val="007710BB"/>
    <w:rsid w:val="00782F8F"/>
    <w:rsid w:val="007A282D"/>
    <w:rsid w:val="007A35E6"/>
    <w:rsid w:val="007A3F1D"/>
    <w:rsid w:val="007A4E02"/>
    <w:rsid w:val="007E1284"/>
    <w:rsid w:val="007F6FE1"/>
    <w:rsid w:val="00831DE4"/>
    <w:rsid w:val="008604F7"/>
    <w:rsid w:val="00871474"/>
    <w:rsid w:val="008728D6"/>
    <w:rsid w:val="008831F8"/>
    <w:rsid w:val="00887B00"/>
    <w:rsid w:val="00896108"/>
    <w:rsid w:val="008A49D2"/>
    <w:rsid w:val="008B717E"/>
    <w:rsid w:val="008C75A4"/>
    <w:rsid w:val="008C7E51"/>
    <w:rsid w:val="008D14B4"/>
    <w:rsid w:val="008E78F4"/>
    <w:rsid w:val="008F3F9F"/>
    <w:rsid w:val="008F50EF"/>
    <w:rsid w:val="008F758F"/>
    <w:rsid w:val="009319BB"/>
    <w:rsid w:val="0094375A"/>
    <w:rsid w:val="00956242"/>
    <w:rsid w:val="009567B6"/>
    <w:rsid w:val="009752A9"/>
    <w:rsid w:val="00976370"/>
    <w:rsid w:val="009A0650"/>
    <w:rsid w:val="009E5B5A"/>
    <w:rsid w:val="009F0CBD"/>
    <w:rsid w:val="009F786E"/>
    <w:rsid w:val="00A3671B"/>
    <w:rsid w:val="00A44930"/>
    <w:rsid w:val="00A547B4"/>
    <w:rsid w:val="00A67CDA"/>
    <w:rsid w:val="00AF4EB3"/>
    <w:rsid w:val="00B42CAE"/>
    <w:rsid w:val="00B43A49"/>
    <w:rsid w:val="00B87776"/>
    <w:rsid w:val="00BA255E"/>
    <w:rsid w:val="00BC352B"/>
    <w:rsid w:val="00C3090C"/>
    <w:rsid w:val="00C63119"/>
    <w:rsid w:val="00C63888"/>
    <w:rsid w:val="00C640AE"/>
    <w:rsid w:val="00C679D7"/>
    <w:rsid w:val="00C71FD4"/>
    <w:rsid w:val="00C80264"/>
    <w:rsid w:val="00C92AD8"/>
    <w:rsid w:val="00CC58AB"/>
    <w:rsid w:val="00CD6542"/>
    <w:rsid w:val="00D31CAA"/>
    <w:rsid w:val="00D81F6F"/>
    <w:rsid w:val="00D83A60"/>
    <w:rsid w:val="00DB3AA2"/>
    <w:rsid w:val="00DC1EDE"/>
    <w:rsid w:val="00DC3ACE"/>
    <w:rsid w:val="00DF2FFC"/>
    <w:rsid w:val="00E13B16"/>
    <w:rsid w:val="00E14D4E"/>
    <w:rsid w:val="00E22B45"/>
    <w:rsid w:val="00E26AC8"/>
    <w:rsid w:val="00E31D3B"/>
    <w:rsid w:val="00E52438"/>
    <w:rsid w:val="00E70DD9"/>
    <w:rsid w:val="00E8225A"/>
    <w:rsid w:val="00E826DD"/>
    <w:rsid w:val="00EB30DB"/>
    <w:rsid w:val="00EE1E32"/>
    <w:rsid w:val="00EE3EFA"/>
    <w:rsid w:val="00EF6B08"/>
    <w:rsid w:val="00F00B70"/>
    <w:rsid w:val="00F02882"/>
    <w:rsid w:val="00F078E4"/>
    <w:rsid w:val="00F3317F"/>
    <w:rsid w:val="00F41A0C"/>
    <w:rsid w:val="00F616A3"/>
    <w:rsid w:val="00F64669"/>
    <w:rsid w:val="00FA1D3D"/>
    <w:rsid w:val="00FA52DC"/>
    <w:rsid w:val="00FA59FB"/>
    <w:rsid w:val="00FC15E6"/>
    <w:rsid w:val="00FC5041"/>
    <w:rsid w:val="00FE238D"/>
    <w:rsid w:val="00FF635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AA2"/>
    <w:pPr>
      <w:spacing w:after="0" w:line="240" w:lineRule="auto"/>
    </w:pPr>
    <w:rPr>
      <w:rFonts w:ascii="MI" w:eastAsia="Times New Roman" w:hAnsi="MI"/>
      <w:szCs w:val="20"/>
      <w:lang w:val="es-ES" w:eastAsia="es-ES"/>
    </w:rPr>
  </w:style>
  <w:style w:type="paragraph" w:styleId="Ttulo1">
    <w:name w:val="heading 1"/>
    <w:basedOn w:val="Normal"/>
    <w:next w:val="Normal"/>
    <w:link w:val="Ttulo1Car"/>
    <w:uiPriority w:val="9"/>
    <w:qFormat/>
    <w:rsid w:val="00766FA0"/>
    <w:pPr>
      <w:keepNext/>
      <w:keepLines/>
      <w:spacing w:before="480"/>
      <w:outlineLvl w:val="0"/>
    </w:pPr>
    <w:rPr>
      <w:rFonts w:asciiTheme="majorHAnsi" w:eastAsiaTheme="majorEastAsia" w:hAnsiTheme="majorHAnsi" w:cstheme="majorBidi"/>
      <w:b/>
      <w:bCs/>
      <w:color w:val="365F91" w:themeColor="accent1" w:themeShade="BF"/>
    </w:rPr>
  </w:style>
  <w:style w:type="paragraph" w:styleId="Ttulo2">
    <w:name w:val="heading 2"/>
    <w:basedOn w:val="Normal"/>
    <w:next w:val="Normal"/>
    <w:link w:val="Ttulo2Car"/>
    <w:unhideWhenUsed/>
    <w:qFormat/>
    <w:rsid w:val="00DB3AA2"/>
    <w:pPr>
      <w:keepNext/>
      <w:spacing w:before="240" w:after="60"/>
      <w:outlineLvl w:val="1"/>
    </w:pPr>
    <w:rPr>
      <w:rFonts w:ascii="Arial" w:hAnsi="Arial"/>
      <w:b/>
      <w:i/>
      <w:sz w:val="24"/>
    </w:rPr>
  </w:style>
  <w:style w:type="paragraph" w:styleId="Ttulo3">
    <w:name w:val="heading 3"/>
    <w:basedOn w:val="Normal"/>
    <w:next w:val="Normal"/>
    <w:link w:val="Ttulo3Car"/>
    <w:uiPriority w:val="9"/>
    <w:unhideWhenUsed/>
    <w:qFormat/>
    <w:rsid w:val="002072C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6FA0"/>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DB3AA2"/>
    <w:rPr>
      <w:rFonts w:ascii="Arial" w:eastAsia="Times New Roman" w:hAnsi="Arial"/>
      <w:b/>
      <w:i/>
      <w:sz w:val="24"/>
      <w:szCs w:val="20"/>
      <w:lang w:val="es-ES" w:eastAsia="es-ES"/>
    </w:rPr>
  </w:style>
  <w:style w:type="paragraph" w:styleId="NormalWeb">
    <w:name w:val="Normal (Web)"/>
    <w:basedOn w:val="Normal"/>
    <w:uiPriority w:val="99"/>
    <w:unhideWhenUsed/>
    <w:rsid w:val="00DB3AA2"/>
    <w:pPr>
      <w:spacing w:before="100" w:beforeAutospacing="1" w:after="100" w:afterAutospacing="1"/>
    </w:pPr>
    <w:rPr>
      <w:rFonts w:ascii="Times New Roman" w:hAnsi="Times New Roman"/>
      <w:sz w:val="24"/>
      <w:szCs w:val="24"/>
      <w:lang w:val="es-AR" w:eastAsia="es-AR"/>
    </w:rPr>
  </w:style>
  <w:style w:type="paragraph" w:styleId="Prrafodelista">
    <w:name w:val="List Paragraph"/>
    <w:basedOn w:val="Normal"/>
    <w:uiPriority w:val="34"/>
    <w:qFormat/>
    <w:rsid w:val="005F5A41"/>
    <w:pPr>
      <w:spacing w:after="200" w:line="276" w:lineRule="auto"/>
      <w:ind w:left="720"/>
      <w:contextualSpacing/>
    </w:pPr>
    <w:rPr>
      <w:rFonts w:ascii="Times New Roman" w:eastAsiaTheme="minorHAnsi" w:hAnsi="Times New Roman"/>
      <w:szCs w:val="32"/>
      <w:lang w:val="es-AR" w:eastAsia="en-US"/>
    </w:rPr>
  </w:style>
  <w:style w:type="paragraph" w:styleId="Textodeglobo">
    <w:name w:val="Balloon Text"/>
    <w:basedOn w:val="Normal"/>
    <w:link w:val="TextodegloboCar"/>
    <w:uiPriority w:val="99"/>
    <w:semiHidden/>
    <w:unhideWhenUsed/>
    <w:rsid w:val="00C679D7"/>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9D7"/>
    <w:rPr>
      <w:rFonts w:ascii="Tahoma" w:eastAsia="Times New Roman" w:hAnsi="Tahoma" w:cs="Tahoma"/>
      <w:sz w:val="16"/>
      <w:szCs w:val="16"/>
      <w:lang w:val="es-ES" w:eastAsia="es-ES"/>
    </w:rPr>
  </w:style>
  <w:style w:type="table" w:styleId="Tablaconcuadrcula">
    <w:name w:val="Table Grid"/>
    <w:basedOn w:val="Tablanormal"/>
    <w:uiPriority w:val="59"/>
    <w:rsid w:val="008F50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2072CA"/>
    <w:rPr>
      <w:rFonts w:asciiTheme="majorHAnsi" w:eastAsiaTheme="majorEastAsia" w:hAnsiTheme="majorHAnsi" w:cstheme="majorBidi"/>
      <w:b/>
      <w:bCs/>
      <w:color w:val="4F81BD" w:themeColor="accent1"/>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577969">
      <w:bodyDiv w:val="1"/>
      <w:marLeft w:val="0"/>
      <w:marRight w:val="0"/>
      <w:marTop w:val="0"/>
      <w:marBottom w:val="0"/>
      <w:divBdr>
        <w:top w:val="none" w:sz="0" w:space="0" w:color="auto"/>
        <w:left w:val="none" w:sz="0" w:space="0" w:color="auto"/>
        <w:bottom w:val="none" w:sz="0" w:space="0" w:color="auto"/>
        <w:right w:val="none" w:sz="0" w:space="0" w:color="auto"/>
      </w:divBdr>
    </w:div>
    <w:div w:id="1091663504">
      <w:bodyDiv w:val="1"/>
      <w:marLeft w:val="0"/>
      <w:marRight w:val="0"/>
      <w:marTop w:val="0"/>
      <w:marBottom w:val="0"/>
      <w:divBdr>
        <w:top w:val="none" w:sz="0" w:space="0" w:color="auto"/>
        <w:left w:val="none" w:sz="0" w:space="0" w:color="auto"/>
        <w:bottom w:val="none" w:sz="0" w:space="0" w:color="auto"/>
        <w:right w:val="none" w:sz="0" w:space="0" w:color="auto"/>
      </w:divBdr>
    </w:div>
    <w:div w:id="114087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gif"/><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g"/><Relationship Id="rId19"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855</TotalTime>
  <Pages>31</Pages>
  <Words>6741</Words>
  <Characters>37077</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jsanta</dc:creator>
  <cp:lastModifiedBy>jorge santamaria</cp:lastModifiedBy>
  <cp:revision>15</cp:revision>
  <cp:lastPrinted>2014-05-29T01:07:00Z</cp:lastPrinted>
  <dcterms:created xsi:type="dcterms:W3CDTF">2016-12-22T01:42:00Z</dcterms:created>
  <dcterms:modified xsi:type="dcterms:W3CDTF">2016-12-29T00:40:00Z</dcterms:modified>
</cp:coreProperties>
</file>